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73DC9" w14:textId="77777777" w:rsidR="003D1E41" w:rsidRDefault="003D1E41" w:rsidP="003D1E41">
      <w:pPr>
        <w:jc w:val="center"/>
        <w:rPr>
          <w:rFonts w:ascii="Times New Roman" w:hAnsi="Times New Roman"/>
          <w:b/>
          <w:bCs/>
          <w:sz w:val="28"/>
          <w:szCs w:val="28"/>
        </w:rPr>
      </w:pPr>
      <w:r>
        <w:rPr>
          <w:rFonts w:ascii="Times New Roman" w:hAnsi="Times New Roman"/>
          <w:b/>
          <w:bCs/>
          <w:sz w:val="28"/>
          <w:szCs w:val="28"/>
        </w:rPr>
        <w:t>L’ARCIVESCOVO SCRIVE AI CARCERATI</w:t>
      </w:r>
    </w:p>
    <w:p w14:paraId="33FA12F3" w14:textId="77777777" w:rsidR="003D1E41" w:rsidRDefault="003D1E41" w:rsidP="003D1E41">
      <w:pPr>
        <w:jc w:val="center"/>
        <w:rPr>
          <w:rFonts w:ascii="Times New Roman" w:hAnsi="Times New Roman"/>
          <w:b/>
          <w:bCs/>
          <w:sz w:val="28"/>
          <w:szCs w:val="28"/>
        </w:rPr>
      </w:pPr>
      <w:r>
        <w:rPr>
          <w:rFonts w:ascii="Times New Roman" w:hAnsi="Times New Roman"/>
          <w:b/>
          <w:bCs/>
          <w:sz w:val="28"/>
          <w:szCs w:val="28"/>
        </w:rPr>
        <w:t xml:space="preserve">L’APERTURA DELLA PORTA SANTA NELLE CASE </w:t>
      </w:r>
    </w:p>
    <w:p w14:paraId="1BB5C055" w14:textId="77777777" w:rsidR="003D1E41" w:rsidRDefault="003D1E41" w:rsidP="003D1E41">
      <w:pPr>
        <w:jc w:val="center"/>
        <w:rPr>
          <w:rFonts w:ascii="Times New Roman" w:hAnsi="Times New Roman"/>
          <w:b/>
          <w:bCs/>
          <w:sz w:val="28"/>
          <w:szCs w:val="28"/>
        </w:rPr>
      </w:pPr>
      <w:r>
        <w:rPr>
          <w:rFonts w:ascii="Times New Roman" w:hAnsi="Times New Roman"/>
          <w:b/>
          <w:bCs/>
          <w:sz w:val="28"/>
          <w:szCs w:val="28"/>
        </w:rPr>
        <w:t>CIRCONDARIALI DI TRANI</w:t>
      </w:r>
    </w:p>
    <w:p w14:paraId="26A03E5E" w14:textId="77777777" w:rsidR="003D1E41" w:rsidRDefault="003D1E41" w:rsidP="003D1E41">
      <w:pPr>
        <w:jc w:val="center"/>
        <w:rPr>
          <w:rFonts w:ascii="Times New Roman" w:hAnsi="Times New Roman"/>
          <w:b/>
          <w:bCs/>
          <w:sz w:val="28"/>
          <w:szCs w:val="28"/>
        </w:rPr>
      </w:pPr>
    </w:p>
    <w:p w14:paraId="6C856C8B" w14:textId="77777777" w:rsidR="003D1E41" w:rsidRDefault="003D1E41" w:rsidP="003D1E41">
      <w:pPr>
        <w:ind w:firstLine="720"/>
        <w:rPr>
          <w:rFonts w:ascii="Times New Roman" w:hAnsi="Times New Roman"/>
          <w:bCs/>
          <w:sz w:val="28"/>
          <w:szCs w:val="28"/>
        </w:rPr>
      </w:pPr>
      <w:r>
        <w:rPr>
          <w:rFonts w:ascii="Times New Roman" w:hAnsi="Times New Roman"/>
          <w:bCs/>
          <w:sz w:val="28"/>
          <w:szCs w:val="28"/>
        </w:rPr>
        <w:t xml:space="preserve">S.E. </w:t>
      </w:r>
      <w:proofErr w:type="spellStart"/>
      <w:r>
        <w:rPr>
          <w:rFonts w:ascii="Times New Roman" w:hAnsi="Times New Roman"/>
          <w:bCs/>
          <w:sz w:val="28"/>
          <w:szCs w:val="28"/>
        </w:rPr>
        <w:t>Mons</w:t>
      </w:r>
      <w:proofErr w:type="spellEnd"/>
      <w:r>
        <w:rPr>
          <w:rFonts w:ascii="Times New Roman" w:hAnsi="Times New Roman"/>
          <w:bCs/>
          <w:sz w:val="28"/>
          <w:szCs w:val="28"/>
        </w:rPr>
        <w:t xml:space="preserve">. </w:t>
      </w:r>
      <w:proofErr w:type="spellStart"/>
      <w:r>
        <w:rPr>
          <w:rFonts w:ascii="Times New Roman" w:hAnsi="Times New Roman"/>
          <w:bCs/>
          <w:sz w:val="28"/>
          <w:szCs w:val="28"/>
        </w:rPr>
        <w:t>Giovan</w:t>
      </w:r>
      <w:proofErr w:type="spellEnd"/>
      <w:r>
        <w:rPr>
          <w:rFonts w:ascii="Times New Roman" w:hAnsi="Times New Roman"/>
          <w:bCs/>
          <w:sz w:val="28"/>
          <w:szCs w:val="28"/>
        </w:rPr>
        <w:t xml:space="preserve"> Battista </w:t>
      </w:r>
      <w:proofErr w:type="spellStart"/>
      <w:r>
        <w:rPr>
          <w:rFonts w:ascii="Times New Roman" w:hAnsi="Times New Roman"/>
          <w:bCs/>
          <w:sz w:val="28"/>
          <w:szCs w:val="28"/>
        </w:rPr>
        <w:t>Pichierri</w:t>
      </w:r>
      <w:proofErr w:type="spellEnd"/>
      <w:r>
        <w:rPr>
          <w:rFonts w:ascii="Times New Roman" w:hAnsi="Times New Roman"/>
          <w:bCs/>
          <w:sz w:val="28"/>
          <w:szCs w:val="28"/>
        </w:rPr>
        <w:t xml:space="preserve">, Arcivescovo di Trani-Barletta-Bisceglie, ha inviato alle carcerate e ai carcerati delle case circondariali di Trani una lettera, con cui rivolgere loro parole di speranza tutte </w:t>
      </w:r>
      <w:proofErr w:type="gramStart"/>
      <w:r>
        <w:rPr>
          <w:rFonts w:ascii="Times New Roman" w:hAnsi="Times New Roman"/>
          <w:bCs/>
          <w:sz w:val="28"/>
          <w:szCs w:val="28"/>
        </w:rPr>
        <w:t>intonate  all’evento</w:t>
      </w:r>
      <w:proofErr w:type="gramEnd"/>
      <w:r>
        <w:rPr>
          <w:rFonts w:ascii="Times New Roman" w:hAnsi="Times New Roman"/>
          <w:bCs/>
          <w:sz w:val="28"/>
          <w:szCs w:val="28"/>
        </w:rPr>
        <w:t xml:space="preserve"> del Giubileo della Misericordia. </w:t>
      </w:r>
    </w:p>
    <w:p w14:paraId="55A20CE0" w14:textId="77777777" w:rsidR="003D1E41" w:rsidRDefault="003D1E41" w:rsidP="003D1E41">
      <w:pPr>
        <w:ind w:firstLine="720"/>
        <w:rPr>
          <w:rFonts w:ascii="Times New Roman" w:hAnsi="Times New Roman"/>
          <w:bCs/>
          <w:sz w:val="28"/>
          <w:szCs w:val="28"/>
        </w:rPr>
      </w:pPr>
      <w:r>
        <w:rPr>
          <w:rFonts w:ascii="Times New Roman" w:hAnsi="Times New Roman"/>
          <w:bCs/>
          <w:sz w:val="28"/>
          <w:szCs w:val="28"/>
        </w:rPr>
        <w:t xml:space="preserve">Come già annunciato qualche giorno fa, </w:t>
      </w:r>
      <w:proofErr w:type="spellStart"/>
      <w:r>
        <w:rPr>
          <w:rFonts w:ascii="Times New Roman" w:hAnsi="Times New Roman"/>
          <w:bCs/>
          <w:sz w:val="28"/>
          <w:szCs w:val="28"/>
        </w:rPr>
        <w:t>Mons</w:t>
      </w:r>
      <w:proofErr w:type="spellEnd"/>
      <w:r>
        <w:rPr>
          <w:rFonts w:ascii="Times New Roman" w:hAnsi="Times New Roman"/>
          <w:bCs/>
          <w:sz w:val="28"/>
          <w:szCs w:val="28"/>
        </w:rPr>
        <w:t xml:space="preserve">. </w:t>
      </w:r>
      <w:proofErr w:type="spellStart"/>
      <w:r>
        <w:rPr>
          <w:rFonts w:ascii="Times New Roman" w:hAnsi="Times New Roman"/>
          <w:bCs/>
          <w:sz w:val="28"/>
          <w:szCs w:val="28"/>
        </w:rPr>
        <w:t>Pichierri</w:t>
      </w:r>
      <w:proofErr w:type="spellEnd"/>
      <w:r>
        <w:rPr>
          <w:rFonts w:ascii="Times New Roman" w:hAnsi="Times New Roman"/>
          <w:bCs/>
          <w:sz w:val="28"/>
          <w:szCs w:val="28"/>
        </w:rPr>
        <w:t xml:space="preserve"> aprirà la Porta Santa della Misericordia il 25 dicembre, alle ore 9.00, nella Casa circondariale maschile, mentre la aprirà il 28 dicembre, alle ore 9.00, nella Casa circondariale femminile.</w:t>
      </w:r>
    </w:p>
    <w:p w14:paraId="44D4DB4B" w14:textId="77777777" w:rsidR="003D1E41" w:rsidRDefault="003D1E41" w:rsidP="003D1E41">
      <w:pPr>
        <w:ind w:firstLine="720"/>
        <w:rPr>
          <w:rFonts w:ascii="Times New Roman" w:hAnsi="Times New Roman"/>
          <w:bCs/>
          <w:sz w:val="28"/>
          <w:szCs w:val="28"/>
        </w:rPr>
      </w:pPr>
      <w:r>
        <w:rPr>
          <w:rFonts w:ascii="Times New Roman" w:hAnsi="Times New Roman"/>
          <w:bCs/>
          <w:sz w:val="28"/>
          <w:szCs w:val="28"/>
        </w:rPr>
        <w:t>Di seguito si porge il testo integrale del documento:</w:t>
      </w:r>
    </w:p>
    <w:p w14:paraId="34EDB7FE" w14:textId="77777777" w:rsidR="003D1E41" w:rsidRDefault="003D1E41" w:rsidP="003D1E41">
      <w:pPr>
        <w:ind w:firstLine="720"/>
        <w:rPr>
          <w:rFonts w:ascii="Times New Roman" w:hAnsi="Times New Roman"/>
          <w:b/>
          <w:bCs/>
          <w:sz w:val="28"/>
          <w:szCs w:val="28"/>
        </w:rPr>
      </w:pPr>
    </w:p>
    <w:p w14:paraId="1EB86CC2" w14:textId="77777777" w:rsidR="003D1E41" w:rsidRDefault="003D1E41" w:rsidP="003D1E41">
      <w:pPr>
        <w:ind w:firstLine="720"/>
        <w:rPr>
          <w:rFonts w:cs="Arial"/>
          <w:color w:val="000000"/>
          <w:sz w:val="21"/>
          <w:szCs w:val="21"/>
        </w:rPr>
      </w:pPr>
      <w:r>
        <w:rPr>
          <w:rFonts w:ascii="Times New Roman" w:hAnsi="Times New Roman"/>
          <w:color w:val="000000"/>
          <w:sz w:val="28"/>
          <w:szCs w:val="28"/>
        </w:rPr>
        <w:t>Carissimi Sorelle e Carissimi Fratelli,</w:t>
      </w:r>
    </w:p>
    <w:p w14:paraId="24310E05" w14:textId="77777777" w:rsidR="003D1E41" w:rsidRDefault="003D1E41" w:rsidP="003D1E41">
      <w:pPr>
        <w:rPr>
          <w:rFonts w:cs="Arial"/>
          <w:color w:val="000000"/>
          <w:sz w:val="21"/>
          <w:szCs w:val="21"/>
        </w:rPr>
      </w:pPr>
      <w:r>
        <w:rPr>
          <w:rFonts w:ascii="Times New Roman" w:hAnsi="Times New Roman"/>
          <w:color w:val="000000"/>
          <w:sz w:val="28"/>
          <w:szCs w:val="28"/>
        </w:rPr>
        <w:t xml:space="preserve"> la libertà di Cristo mi spinge, </w:t>
      </w:r>
      <w:proofErr w:type="gramStart"/>
      <w:r>
        <w:rPr>
          <w:rFonts w:ascii="Times New Roman" w:hAnsi="Times New Roman"/>
          <w:color w:val="000000"/>
          <w:sz w:val="28"/>
          <w:szCs w:val="28"/>
        </w:rPr>
        <w:t>con  grande</w:t>
      </w:r>
      <w:proofErr w:type="gramEnd"/>
      <w:r>
        <w:rPr>
          <w:rFonts w:ascii="Times New Roman" w:hAnsi="Times New Roman"/>
          <w:color w:val="000000"/>
          <w:sz w:val="28"/>
          <w:szCs w:val="28"/>
        </w:rPr>
        <w:t xml:space="preserve"> affetto, a rivolgermi a voi che vivete nelle case circondariali di Trani, e a dirvi: “Pace a voi”!</w:t>
      </w:r>
    </w:p>
    <w:p w14:paraId="08F38A7F" w14:textId="77777777" w:rsidR="003D1E41" w:rsidRDefault="003D1E41" w:rsidP="003D1E41">
      <w:pPr>
        <w:ind w:firstLine="720"/>
        <w:rPr>
          <w:rFonts w:cs="Arial"/>
          <w:color w:val="000000"/>
          <w:sz w:val="21"/>
          <w:szCs w:val="21"/>
        </w:rPr>
      </w:pPr>
      <w:r>
        <w:rPr>
          <w:rFonts w:ascii="Times New Roman" w:hAnsi="Times New Roman"/>
          <w:color w:val="000000"/>
          <w:sz w:val="28"/>
          <w:szCs w:val="28"/>
        </w:rPr>
        <w:t>Rivolgo a voi il mio sguardo di padre in questo Anno santo della Misericordia che Papa Francesco ha voluto per tutta la Chiesa.</w:t>
      </w:r>
    </w:p>
    <w:p w14:paraId="0214D1DA" w14:textId="77777777" w:rsidR="003D1E41" w:rsidRDefault="003D1E41" w:rsidP="003D1E41">
      <w:pPr>
        <w:ind w:firstLine="720"/>
        <w:rPr>
          <w:rFonts w:cs="Arial"/>
          <w:color w:val="000000"/>
          <w:sz w:val="21"/>
          <w:szCs w:val="21"/>
        </w:rPr>
      </w:pPr>
      <w:r>
        <w:rPr>
          <w:rFonts w:ascii="Times New Roman" w:hAnsi="Times New Roman"/>
          <w:color w:val="000000"/>
          <w:sz w:val="28"/>
          <w:szCs w:val="28"/>
        </w:rPr>
        <w:t xml:space="preserve">Per voi e per quanti lavorano in carcere ho deciso di aprire la Porta della Misericordia presso la cappella </w:t>
      </w:r>
      <w:proofErr w:type="gramStart"/>
      <w:r>
        <w:rPr>
          <w:rFonts w:ascii="Times New Roman" w:hAnsi="Times New Roman"/>
          <w:color w:val="000000"/>
          <w:sz w:val="28"/>
          <w:szCs w:val="28"/>
        </w:rPr>
        <w:t>dell’ Istituto</w:t>
      </w:r>
      <w:proofErr w:type="gramEnd"/>
      <w:r>
        <w:rPr>
          <w:rFonts w:ascii="Times New Roman" w:hAnsi="Times New Roman"/>
          <w:color w:val="000000"/>
          <w:sz w:val="28"/>
          <w:szCs w:val="28"/>
        </w:rPr>
        <w:t xml:space="preserve"> di Trani.</w:t>
      </w:r>
      <w:r>
        <w:rPr>
          <w:rFonts w:ascii="Times New Roman" w:hAnsi="Times New Roman"/>
          <w:color w:val="000000"/>
          <w:sz w:val="28"/>
        </w:rPr>
        <w:t> </w:t>
      </w:r>
      <w:r>
        <w:rPr>
          <w:rFonts w:ascii="Times New Roman" w:hAnsi="Times New Roman"/>
          <w:color w:val="000000"/>
          <w:spacing w:val="7"/>
          <w:sz w:val="28"/>
        </w:rPr>
        <w:t>Essa è</w:t>
      </w:r>
      <w:r>
        <w:rPr>
          <w:rFonts w:ascii="Times New Roman" w:hAnsi="Times New Roman"/>
          <w:color w:val="000000"/>
          <w:spacing w:val="9"/>
          <w:sz w:val="28"/>
        </w:rPr>
        <w:t> il segno dell’Anno giubilare e ci ricorda il volto misericordioso del </w:t>
      </w:r>
      <w:r>
        <w:rPr>
          <w:rFonts w:ascii="Times New Roman" w:hAnsi="Times New Roman"/>
          <w:color w:val="000000"/>
          <w:spacing w:val="-2"/>
          <w:sz w:val="28"/>
        </w:rPr>
        <w:t>Padre e l'accoglienza della sua Chiesa (Cfr. MV, 3).</w:t>
      </w:r>
    </w:p>
    <w:p w14:paraId="73C35602" w14:textId="77777777" w:rsidR="003D1E41" w:rsidRDefault="003D1E41" w:rsidP="003D1E41">
      <w:pPr>
        <w:ind w:firstLine="720"/>
        <w:rPr>
          <w:rFonts w:cs="Arial"/>
          <w:color w:val="000000"/>
          <w:sz w:val="21"/>
          <w:szCs w:val="21"/>
        </w:rPr>
      </w:pPr>
      <w:r>
        <w:rPr>
          <w:rFonts w:ascii="Times New Roman" w:hAnsi="Times New Roman"/>
          <w:color w:val="000000"/>
          <w:spacing w:val="-2"/>
          <w:sz w:val="28"/>
        </w:rPr>
        <w:t>Ma mentre apriamo queste Porte potreste obiettarmi che la porta del carcere rimane chiusa; il volto di chi incontriamo rimane ostile. Mi direte che questo gesto è inutile se non addirittura ingiurioso.</w:t>
      </w:r>
    </w:p>
    <w:p w14:paraId="27C78550" w14:textId="77777777" w:rsidR="003D1E41" w:rsidRDefault="003D1E41" w:rsidP="003D1E41">
      <w:pPr>
        <w:ind w:firstLine="720"/>
        <w:rPr>
          <w:rFonts w:cs="Arial"/>
          <w:color w:val="000000"/>
          <w:sz w:val="21"/>
          <w:szCs w:val="21"/>
        </w:rPr>
      </w:pPr>
      <w:r>
        <w:rPr>
          <w:rFonts w:ascii="Times New Roman" w:hAnsi="Times New Roman"/>
          <w:color w:val="000000"/>
          <w:spacing w:val="9"/>
          <w:sz w:val="28"/>
        </w:rPr>
        <w:t xml:space="preserve">Questa porta aperta ci racconta del Cuore di Dio che non ci giudica ma ci accoglie. Potremmo ricordare la vicenda di quella donna accusata di adulterio e portata da Gesù; non fu da lui </w:t>
      </w:r>
      <w:proofErr w:type="gramStart"/>
      <w:r>
        <w:rPr>
          <w:rFonts w:ascii="Times New Roman" w:hAnsi="Times New Roman"/>
          <w:color w:val="000000"/>
          <w:spacing w:val="9"/>
          <w:sz w:val="28"/>
        </w:rPr>
        <w:t>condannata  ma</w:t>
      </w:r>
      <w:proofErr w:type="gramEnd"/>
      <w:r>
        <w:rPr>
          <w:rFonts w:ascii="Times New Roman" w:hAnsi="Times New Roman"/>
          <w:color w:val="000000"/>
          <w:spacing w:val="9"/>
          <w:sz w:val="28"/>
        </w:rPr>
        <w:t xml:space="preserve"> Egli si rivolse a lei dicendo: </w:t>
      </w:r>
      <w:r>
        <w:rPr>
          <w:rFonts w:ascii="Times New Roman" w:hAnsi="Times New Roman"/>
          <w:color w:val="000000"/>
          <w:sz w:val="28"/>
          <w:szCs w:val="28"/>
        </w:rPr>
        <w:t>«Neppure io ti condanno; va' e non peccare più» (</w:t>
      </w:r>
      <w:proofErr w:type="spellStart"/>
      <w:r>
        <w:rPr>
          <w:rFonts w:ascii="Times New Roman" w:hAnsi="Times New Roman"/>
          <w:color w:val="000000"/>
          <w:sz w:val="28"/>
          <w:szCs w:val="28"/>
        </w:rPr>
        <w:t>Gv</w:t>
      </w:r>
      <w:proofErr w:type="spellEnd"/>
      <w:r>
        <w:rPr>
          <w:rFonts w:ascii="Times New Roman" w:hAnsi="Times New Roman"/>
          <w:color w:val="000000"/>
          <w:sz w:val="28"/>
          <w:szCs w:val="28"/>
        </w:rPr>
        <w:t xml:space="preserve"> 8,11). Potremmo leggere la parabola del padre e dei due figli raccontata dall’evangelista Luca, dove nonostante l’atteggiamento assai libertino del figlio minore che lascia la casa paterna per cercare la sua libertà, il Padre al vederlo gli corre incontro e gettatosi al collo lo baciò (Lc 15,20). Anche nel nostro più grande errore, anche se abbiamo venduto la nostra dignità, anche se abbiamo reso il nostro volto brutto e irriconoscibile, la porta di Dio non è chiusa! L’incontro con Lui ci parla di perdono e il suo perdono ci rende nuove creature!</w:t>
      </w:r>
    </w:p>
    <w:p w14:paraId="2C521EE9" w14:textId="77777777" w:rsidR="003D1E41" w:rsidRDefault="003D1E41" w:rsidP="003D1E41">
      <w:pPr>
        <w:ind w:firstLine="720"/>
        <w:rPr>
          <w:rFonts w:cs="Arial"/>
          <w:color w:val="000000"/>
          <w:sz w:val="21"/>
          <w:szCs w:val="21"/>
        </w:rPr>
      </w:pPr>
      <w:r>
        <w:rPr>
          <w:rFonts w:ascii="Times New Roman" w:hAnsi="Times New Roman"/>
          <w:color w:val="000000"/>
          <w:sz w:val="28"/>
          <w:szCs w:val="28"/>
        </w:rPr>
        <w:t>La porta del carcere rimane chiusa ma l’apertura della porta della Misericordia parla alla vostra libertà, che non potrà mai essere incatenata. Vivete liberi da condizionamenti e da schiavitù! Buttate via la dipendenza da tutto quello che vi toglie la vita: l’odio, il rancore, il guadagno facile, il denaro, la droga, l’alcol! Quanti errori e quanta tristezza si può sperimentare quando queste cose diventano importanti, prioritarie. Il tempo in carcere possa servire come tempo di liberazione. Riappropriatevi di voi stessi e delle cose più belle che il Signore vi ha donato! Penso alle vostre famiglie, alle quali rivolgo la mia speciale benedizione. Conosco l’amore che nutrite per loro e la tristezza che provate per la loro mancanza.</w:t>
      </w:r>
    </w:p>
    <w:p w14:paraId="6578AA1B" w14:textId="77777777" w:rsidR="003D1E41" w:rsidRDefault="003D1E41" w:rsidP="003D1E41">
      <w:pPr>
        <w:ind w:firstLine="720"/>
        <w:rPr>
          <w:rFonts w:cs="Arial"/>
          <w:color w:val="000000"/>
          <w:sz w:val="21"/>
          <w:szCs w:val="21"/>
        </w:rPr>
      </w:pPr>
      <w:r>
        <w:rPr>
          <w:rFonts w:ascii="Times New Roman" w:hAnsi="Times New Roman"/>
          <w:color w:val="000000"/>
          <w:sz w:val="28"/>
          <w:szCs w:val="28"/>
        </w:rPr>
        <w:lastRenderedPageBreak/>
        <w:t>La porta del carcere rimane chiusa ma la Porta della Misericordia ci canta la vostra presenza nel mondo: non siete delle ombre, dimenticati dalla società. Cominciate a ricostruire il vostro futuro e anche le Autorità pubbliche si adoperino per la vostra dignità e per facilitare un reale reinserimento.</w:t>
      </w:r>
    </w:p>
    <w:p w14:paraId="6122C95D" w14:textId="77777777" w:rsidR="003D1E41" w:rsidRDefault="003D1E41" w:rsidP="003D1E41">
      <w:pPr>
        <w:ind w:firstLine="720"/>
        <w:rPr>
          <w:rFonts w:cs="Arial"/>
          <w:color w:val="000000"/>
          <w:sz w:val="21"/>
          <w:szCs w:val="21"/>
        </w:rPr>
      </w:pPr>
      <w:r>
        <w:rPr>
          <w:rFonts w:ascii="Times New Roman" w:hAnsi="Times New Roman"/>
          <w:color w:val="000000"/>
          <w:sz w:val="28"/>
          <w:szCs w:val="28"/>
        </w:rPr>
        <w:t>Ripeto le parole di Papa Francesco: “</w:t>
      </w:r>
      <w:r>
        <w:rPr>
          <w:rFonts w:ascii="Times New Roman" w:hAnsi="Times New Roman"/>
          <w:i/>
          <w:color w:val="000000"/>
          <w:sz w:val="28"/>
          <w:szCs w:val="28"/>
        </w:rPr>
        <w:t>Il mio pensiero va ai carcerati, che sperimentano la limitazione della loro libertà. Il Giubileo ha sempre costituito l’opportunità di una grande amnistia, destinata a coinvolgere tante persone che, pur meritevoli di pena, hanno tuttavia preso coscienza dell’ingiustizia compiuta e desiderano sinceramente inserirsi di nuovo nella società portando il loro contributo onesto. A tutti costoro giunga concretamente la misericordia del Padre che vuole stare vicino a chi ha più bisogno del suo perdono. Nelle cappelle delle carceri potranno ottenere l’indulgenza, e ogni volta che passeranno per la porta della loro cella, rivolgendo il pensiero e la preghiera al Padre, possa questo gesto significare per loro il passaggio della Porta Santa, perché la misericordia di Dio, capace di trasformare i cuori, è anche in grado di trasformare le sbarre in esperienza di libertà</w:t>
      </w:r>
      <w:r>
        <w:rPr>
          <w:rFonts w:ascii="Times New Roman" w:hAnsi="Times New Roman"/>
          <w:color w:val="000000"/>
          <w:sz w:val="28"/>
          <w:szCs w:val="28"/>
        </w:rPr>
        <w:t xml:space="preserve">” (Lettera a </w:t>
      </w:r>
      <w:proofErr w:type="spellStart"/>
      <w:r>
        <w:rPr>
          <w:rFonts w:ascii="Times New Roman" w:hAnsi="Times New Roman"/>
          <w:color w:val="000000"/>
          <w:sz w:val="28"/>
          <w:szCs w:val="28"/>
        </w:rPr>
        <w:t>Mons</w:t>
      </w:r>
      <w:proofErr w:type="spellEnd"/>
      <w:r>
        <w:rPr>
          <w:rFonts w:ascii="Times New Roman" w:hAnsi="Times New Roman"/>
          <w:color w:val="000000"/>
          <w:sz w:val="28"/>
          <w:szCs w:val="28"/>
        </w:rPr>
        <w:t>. Fisichella, 1 settembre 2015). Ogni volta che guarderete e attraverserete la porta della vostra cella ricordatevi della Porta aperta del Signore e della porta del vostro cuore che deve essere come quella del Padre.</w:t>
      </w:r>
    </w:p>
    <w:p w14:paraId="0E93E2C9" w14:textId="77777777" w:rsidR="003D1E41" w:rsidRDefault="003D1E41" w:rsidP="003D1E41">
      <w:pPr>
        <w:ind w:firstLine="720"/>
        <w:rPr>
          <w:rFonts w:cs="Arial"/>
          <w:color w:val="000000"/>
          <w:sz w:val="21"/>
          <w:szCs w:val="21"/>
        </w:rPr>
      </w:pPr>
      <w:r>
        <w:rPr>
          <w:rFonts w:ascii="Times New Roman" w:hAnsi="Times New Roman"/>
          <w:color w:val="000000"/>
          <w:sz w:val="28"/>
          <w:szCs w:val="28"/>
        </w:rPr>
        <w:t xml:space="preserve">Siate misericordiosi come il Padre” (Lc 6,36) e sarete veramente felici, anche in carcere. Potete cominciare ad esprimere l’amore che Dio vi dona nei rapporti con i vostri compagni di cella, con la polizia penitenziaria, con i vostri avvocati e con tutti coloro con i quali condividete qualcosa, diventando voi i primi a vivere quanto ci ricorda </w:t>
      </w:r>
      <w:proofErr w:type="gramStart"/>
      <w:r>
        <w:rPr>
          <w:rFonts w:ascii="Times New Roman" w:hAnsi="Times New Roman"/>
          <w:color w:val="000000"/>
          <w:sz w:val="28"/>
          <w:szCs w:val="28"/>
        </w:rPr>
        <w:t>Gesù:  “</w:t>
      </w:r>
      <w:proofErr w:type="gramEnd"/>
      <w:r>
        <w:rPr>
          <w:rFonts w:ascii="Times New Roman" w:hAnsi="Times New Roman"/>
          <w:color w:val="000000"/>
          <w:sz w:val="28"/>
          <w:szCs w:val="28"/>
        </w:rPr>
        <w:t>Ero in carcere e mi avete visitato" (Mt 25,36).</w:t>
      </w:r>
    </w:p>
    <w:p w14:paraId="5A6FDF02" w14:textId="77777777" w:rsidR="003D1E41" w:rsidRDefault="003D1E41" w:rsidP="003D1E41">
      <w:pPr>
        <w:ind w:firstLine="720"/>
        <w:rPr>
          <w:rFonts w:cs="Arial"/>
          <w:color w:val="000000"/>
          <w:sz w:val="21"/>
          <w:szCs w:val="21"/>
        </w:rPr>
      </w:pPr>
      <w:r>
        <w:rPr>
          <w:rFonts w:ascii="Times New Roman" w:hAnsi="Times New Roman"/>
          <w:color w:val="000000"/>
          <w:sz w:val="28"/>
          <w:szCs w:val="28"/>
        </w:rPr>
        <w:t>Aprite con me la Porta della Misericordia! Quella porta non si chiuderà mai, perché il cuore di Dio ci accoglierà oggi e sempre!</w:t>
      </w:r>
    </w:p>
    <w:p w14:paraId="10CB2D17" w14:textId="77777777" w:rsidR="003D1E41" w:rsidRDefault="003D1E41" w:rsidP="003D1E41">
      <w:pPr>
        <w:rPr>
          <w:rFonts w:cs="Arial"/>
          <w:color w:val="000000"/>
          <w:sz w:val="21"/>
          <w:szCs w:val="21"/>
        </w:rPr>
      </w:pPr>
      <w:r>
        <w:rPr>
          <w:rFonts w:ascii="Times New Roman" w:hAnsi="Times New Roman"/>
          <w:color w:val="000000"/>
          <w:sz w:val="28"/>
          <w:szCs w:val="28"/>
        </w:rPr>
        <w:t> </w:t>
      </w:r>
    </w:p>
    <w:p w14:paraId="5D8D8B45" w14:textId="77777777" w:rsidR="003D1E41" w:rsidRDefault="003D1E41" w:rsidP="003D1E41">
      <w:pPr>
        <w:rPr>
          <w:rFonts w:ascii="Times New Roman" w:hAnsi="Times New Roman"/>
          <w:color w:val="000000"/>
          <w:sz w:val="28"/>
          <w:szCs w:val="28"/>
        </w:rPr>
      </w:pPr>
      <w:r>
        <w:rPr>
          <w:rFonts w:ascii="Times New Roman" w:hAnsi="Times New Roman"/>
          <w:color w:val="000000"/>
          <w:sz w:val="28"/>
          <w:szCs w:val="28"/>
        </w:rPr>
        <w:t xml:space="preserve"> + </w:t>
      </w:r>
      <w:proofErr w:type="spellStart"/>
      <w:r>
        <w:rPr>
          <w:rFonts w:ascii="Times New Roman" w:hAnsi="Times New Roman"/>
          <w:color w:val="000000"/>
          <w:sz w:val="28"/>
          <w:szCs w:val="28"/>
        </w:rPr>
        <w:t>Giovan</w:t>
      </w:r>
      <w:proofErr w:type="spellEnd"/>
      <w:r>
        <w:rPr>
          <w:rFonts w:ascii="Times New Roman" w:hAnsi="Times New Roman"/>
          <w:color w:val="000000"/>
          <w:sz w:val="28"/>
          <w:szCs w:val="28"/>
        </w:rPr>
        <w:t xml:space="preserve"> Battista </w:t>
      </w:r>
      <w:proofErr w:type="spellStart"/>
      <w:r>
        <w:rPr>
          <w:rFonts w:ascii="Times New Roman" w:hAnsi="Times New Roman"/>
          <w:color w:val="000000"/>
          <w:sz w:val="28"/>
          <w:szCs w:val="28"/>
        </w:rPr>
        <w:t>Pichierri</w:t>
      </w:r>
      <w:proofErr w:type="spellEnd"/>
    </w:p>
    <w:p w14:paraId="1A24AD96" w14:textId="77777777" w:rsidR="003D1E41" w:rsidRDefault="003D1E41" w:rsidP="003D1E41">
      <w:pPr>
        <w:rPr>
          <w:rFonts w:ascii="Times New Roman" w:hAnsi="Times New Roman"/>
          <w:color w:val="000000"/>
          <w:sz w:val="28"/>
          <w:szCs w:val="28"/>
        </w:rPr>
      </w:pPr>
      <w:r>
        <w:rPr>
          <w:rFonts w:ascii="Times New Roman" w:hAnsi="Times New Roman"/>
          <w:color w:val="000000"/>
          <w:sz w:val="28"/>
          <w:szCs w:val="28"/>
        </w:rPr>
        <w:tab/>
        <w:t>Arcivescovo</w:t>
      </w:r>
    </w:p>
    <w:p w14:paraId="0C240CF7" w14:textId="77777777" w:rsidR="003D1E41" w:rsidRDefault="003D1E41" w:rsidP="003D1E41">
      <w:pPr>
        <w:rPr>
          <w:rFonts w:cs="Arial"/>
          <w:color w:val="000000"/>
          <w:sz w:val="21"/>
          <w:szCs w:val="21"/>
        </w:rPr>
      </w:pPr>
    </w:p>
    <w:p w14:paraId="5E121F6B" w14:textId="77777777" w:rsidR="003D1E41" w:rsidRDefault="003D1E41" w:rsidP="003D1E41"/>
    <w:p w14:paraId="784C34D8" w14:textId="77777777" w:rsidR="003D1E41" w:rsidRDefault="003D1E41" w:rsidP="003D1E41"/>
    <w:p w14:paraId="1E942EAB" w14:textId="77777777" w:rsidR="003D1E41" w:rsidRDefault="003D1E41" w:rsidP="003D1E41"/>
    <w:p w14:paraId="35CF14B0" w14:textId="77777777" w:rsidR="003D1E41" w:rsidRDefault="003D1E41" w:rsidP="003D1E41"/>
    <w:p w14:paraId="6459711D" w14:textId="77777777" w:rsidR="003D1E41" w:rsidRDefault="003D1E41" w:rsidP="003D1E41"/>
    <w:p w14:paraId="565542D2" w14:textId="77777777" w:rsidR="003D1E41" w:rsidRDefault="003D1E41" w:rsidP="003D1E41">
      <w:pPr>
        <w:jc w:val="center"/>
        <w:rPr>
          <w:rFonts w:ascii="Times New Roman" w:hAnsi="Times New Roman"/>
          <w:b/>
          <w:sz w:val="28"/>
          <w:szCs w:val="28"/>
        </w:rPr>
      </w:pPr>
      <w:r>
        <w:rPr>
          <w:rFonts w:ascii="Times New Roman" w:hAnsi="Times New Roman"/>
          <w:b/>
          <w:sz w:val="28"/>
          <w:szCs w:val="28"/>
        </w:rPr>
        <w:t>CONDIZIONI PER OTTENERE INDULGENZA PLENARIA</w:t>
      </w:r>
    </w:p>
    <w:p w14:paraId="1FF1519A" w14:textId="77777777" w:rsidR="003D1E41" w:rsidRDefault="003D1E41" w:rsidP="003D1E41">
      <w:pPr>
        <w:jc w:val="center"/>
        <w:rPr>
          <w:rFonts w:ascii="Times New Roman" w:hAnsi="Times New Roman"/>
          <w:b/>
          <w:sz w:val="28"/>
          <w:szCs w:val="28"/>
        </w:rPr>
      </w:pPr>
    </w:p>
    <w:p w14:paraId="07D43639" w14:textId="77777777" w:rsidR="003D1E41" w:rsidRDefault="003D1E41" w:rsidP="003D1E41">
      <w:pPr>
        <w:jc w:val="left"/>
        <w:rPr>
          <w:rFonts w:ascii="Times New Roman" w:hAnsi="Times New Roman"/>
          <w:sz w:val="28"/>
          <w:szCs w:val="28"/>
        </w:rPr>
      </w:pPr>
      <w:r>
        <w:rPr>
          <w:rFonts w:ascii="Times New Roman" w:hAnsi="Times New Roman"/>
          <w:b/>
          <w:bCs/>
          <w:sz w:val="28"/>
          <w:szCs w:val="28"/>
        </w:rPr>
        <w:t>Simbolo degli Apostoli</w:t>
      </w:r>
      <w:r>
        <w:rPr>
          <w:rFonts w:ascii="Times New Roman" w:hAnsi="Times New Roman"/>
          <w:b/>
          <w:bCs/>
          <w:sz w:val="28"/>
          <w:szCs w:val="28"/>
        </w:rPr>
        <w:br/>
      </w:r>
      <w:r>
        <w:rPr>
          <w:rFonts w:ascii="Times New Roman" w:hAnsi="Times New Roman"/>
          <w:b/>
          <w:bCs/>
          <w:sz w:val="28"/>
          <w:szCs w:val="28"/>
        </w:rPr>
        <w:br/>
      </w:r>
      <w:r>
        <w:rPr>
          <w:rFonts w:ascii="Times New Roman" w:hAnsi="Times New Roman"/>
          <w:sz w:val="28"/>
          <w:szCs w:val="28"/>
        </w:rPr>
        <w:t>Io credo in Dio, Padre onnipotente, </w:t>
      </w:r>
      <w:r>
        <w:rPr>
          <w:rFonts w:ascii="Times New Roman" w:hAnsi="Times New Roman"/>
          <w:sz w:val="28"/>
          <w:szCs w:val="28"/>
        </w:rPr>
        <w:br/>
        <w:t>Creatore del cielo e della terra.</w:t>
      </w:r>
      <w:r>
        <w:rPr>
          <w:rFonts w:ascii="Times New Roman" w:hAnsi="Times New Roman"/>
          <w:sz w:val="28"/>
          <w:szCs w:val="28"/>
        </w:rPr>
        <w:br/>
        <w:t>E in Gesù Cristo, </w:t>
      </w:r>
      <w:r>
        <w:rPr>
          <w:rFonts w:ascii="Times New Roman" w:hAnsi="Times New Roman"/>
          <w:sz w:val="28"/>
          <w:szCs w:val="28"/>
        </w:rPr>
        <w:br/>
        <w:t>Suo unico Figlio, nostro Signore, </w:t>
      </w:r>
      <w:r>
        <w:rPr>
          <w:rFonts w:ascii="Times New Roman" w:hAnsi="Times New Roman"/>
          <w:sz w:val="28"/>
          <w:szCs w:val="28"/>
        </w:rPr>
        <w:br/>
        <w:t>il quale fu concepito di Spirito Santo </w:t>
      </w:r>
      <w:r>
        <w:rPr>
          <w:rFonts w:ascii="Times New Roman" w:hAnsi="Times New Roman"/>
          <w:sz w:val="28"/>
          <w:szCs w:val="28"/>
        </w:rPr>
        <w:br/>
      </w:r>
      <w:r>
        <w:rPr>
          <w:rFonts w:ascii="Times New Roman" w:hAnsi="Times New Roman"/>
          <w:sz w:val="28"/>
          <w:szCs w:val="28"/>
        </w:rPr>
        <w:lastRenderedPageBreak/>
        <w:t>nacque da Maria Vergine, </w:t>
      </w:r>
      <w:r>
        <w:rPr>
          <w:rFonts w:ascii="Times New Roman" w:hAnsi="Times New Roman"/>
          <w:sz w:val="28"/>
          <w:szCs w:val="28"/>
        </w:rPr>
        <w:br/>
        <w:t>patì sotto Ponzio Pilato, fu crocifisso, </w:t>
      </w:r>
      <w:r>
        <w:rPr>
          <w:rFonts w:ascii="Times New Roman" w:hAnsi="Times New Roman"/>
          <w:sz w:val="28"/>
          <w:szCs w:val="28"/>
        </w:rPr>
        <w:br/>
        <w:t>mori e fu sepolto; discese agli inferi; </w:t>
      </w:r>
      <w:r>
        <w:rPr>
          <w:rFonts w:ascii="Times New Roman" w:hAnsi="Times New Roman"/>
          <w:sz w:val="28"/>
          <w:szCs w:val="28"/>
        </w:rPr>
        <w:br/>
        <w:t>il terzo giorno risuscitò da morte; </w:t>
      </w:r>
      <w:r>
        <w:rPr>
          <w:rFonts w:ascii="Times New Roman" w:hAnsi="Times New Roman"/>
          <w:sz w:val="28"/>
          <w:szCs w:val="28"/>
        </w:rPr>
        <w:br/>
        <w:t>salì al cielo, siede alla destra </w:t>
      </w:r>
      <w:r>
        <w:rPr>
          <w:rFonts w:ascii="Times New Roman" w:hAnsi="Times New Roman"/>
          <w:sz w:val="28"/>
          <w:szCs w:val="28"/>
        </w:rPr>
        <w:br/>
        <w:t>di Dio Padre onnipotente: </w:t>
      </w:r>
      <w:r>
        <w:rPr>
          <w:rFonts w:ascii="Times New Roman" w:hAnsi="Times New Roman"/>
          <w:sz w:val="28"/>
          <w:szCs w:val="28"/>
        </w:rPr>
        <w:br/>
        <w:t>di là verrà a giudicare i vivi e i morti.</w:t>
      </w:r>
      <w:r>
        <w:rPr>
          <w:rFonts w:ascii="Times New Roman" w:hAnsi="Times New Roman"/>
          <w:sz w:val="28"/>
          <w:szCs w:val="28"/>
        </w:rPr>
        <w:br/>
        <w:t>Credo nello Spirito Santo, </w:t>
      </w:r>
      <w:r>
        <w:rPr>
          <w:rFonts w:ascii="Times New Roman" w:hAnsi="Times New Roman"/>
          <w:sz w:val="28"/>
          <w:szCs w:val="28"/>
        </w:rPr>
        <w:br/>
        <w:t>la santa Chiesa cattolica, </w:t>
      </w:r>
      <w:r>
        <w:rPr>
          <w:rFonts w:ascii="Times New Roman" w:hAnsi="Times New Roman"/>
          <w:sz w:val="28"/>
          <w:szCs w:val="28"/>
        </w:rPr>
        <w:br/>
        <w:t>la comunione dei santi, </w:t>
      </w:r>
      <w:r>
        <w:rPr>
          <w:rFonts w:ascii="Times New Roman" w:hAnsi="Times New Roman"/>
          <w:sz w:val="28"/>
          <w:szCs w:val="28"/>
        </w:rPr>
        <w:br/>
        <w:t>la remissione dei peccati, </w:t>
      </w:r>
      <w:r>
        <w:rPr>
          <w:rFonts w:ascii="Times New Roman" w:hAnsi="Times New Roman"/>
          <w:sz w:val="28"/>
          <w:szCs w:val="28"/>
        </w:rPr>
        <w:br/>
        <w:t>la risurrezione della carne, </w:t>
      </w:r>
      <w:r>
        <w:rPr>
          <w:rFonts w:ascii="Times New Roman" w:hAnsi="Times New Roman"/>
          <w:sz w:val="28"/>
          <w:szCs w:val="28"/>
        </w:rPr>
        <w:br/>
        <w:t>la vita eterna.</w:t>
      </w:r>
      <w:r>
        <w:rPr>
          <w:rFonts w:ascii="Times New Roman" w:hAnsi="Times New Roman"/>
          <w:sz w:val="28"/>
          <w:szCs w:val="28"/>
        </w:rPr>
        <w:br/>
        <w:t>Amen.</w:t>
      </w:r>
    </w:p>
    <w:p w14:paraId="7330E1CD" w14:textId="77777777" w:rsidR="003D1E41" w:rsidRDefault="003D1E41" w:rsidP="003D1E41">
      <w:pPr>
        <w:jc w:val="left"/>
        <w:rPr>
          <w:rFonts w:ascii="Times New Roman" w:hAnsi="Times New Roman"/>
          <w:sz w:val="28"/>
          <w:szCs w:val="28"/>
        </w:rPr>
      </w:pPr>
    </w:p>
    <w:p w14:paraId="35535F0C" w14:textId="77777777" w:rsidR="003D1E41" w:rsidRDefault="003D1E41" w:rsidP="003D1E41">
      <w:pPr>
        <w:jc w:val="left"/>
        <w:rPr>
          <w:rFonts w:ascii="Times New Roman" w:hAnsi="Times New Roman"/>
          <w:sz w:val="28"/>
          <w:szCs w:val="28"/>
        </w:rPr>
      </w:pPr>
      <w:r>
        <w:rPr>
          <w:rFonts w:ascii="Times New Roman" w:hAnsi="Times New Roman"/>
          <w:sz w:val="28"/>
          <w:szCs w:val="28"/>
        </w:rPr>
        <w:t>Preghiera secondo le intenzioni del Sommo Pontefice Francesco</w:t>
      </w:r>
    </w:p>
    <w:p w14:paraId="5A7226A6" w14:textId="77777777" w:rsidR="003D1E41" w:rsidRDefault="003D1E41" w:rsidP="003D1E41">
      <w:pPr>
        <w:jc w:val="left"/>
        <w:rPr>
          <w:rFonts w:ascii="Times New Roman" w:hAnsi="Times New Roman"/>
          <w:b/>
          <w:i/>
          <w:sz w:val="28"/>
          <w:szCs w:val="28"/>
        </w:rPr>
      </w:pPr>
      <w:r>
        <w:rPr>
          <w:rFonts w:ascii="Times New Roman" w:hAnsi="Times New Roman"/>
          <w:b/>
          <w:i/>
          <w:sz w:val="28"/>
          <w:szCs w:val="28"/>
        </w:rPr>
        <w:t>Padre nostro - Ave Maria - Gloria</w:t>
      </w:r>
    </w:p>
    <w:p w14:paraId="68419F98" w14:textId="77777777" w:rsidR="003D1E41" w:rsidRDefault="003D1E41" w:rsidP="003D1E41">
      <w:pPr>
        <w:jc w:val="left"/>
        <w:rPr>
          <w:rFonts w:ascii="Times New Roman" w:hAnsi="Times New Roman"/>
          <w:i/>
          <w:sz w:val="28"/>
          <w:szCs w:val="28"/>
        </w:rPr>
      </w:pPr>
    </w:p>
    <w:p w14:paraId="38947CA3" w14:textId="77777777" w:rsidR="003D1E41" w:rsidRDefault="003D1E41" w:rsidP="003D1E41">
      <w:pPr>
        <w:jc w:val="left"/>
        <w:rPr>
          <w:rFonts w:ascii="Times New Roman" w:hAnsi="Times New Roman"/>
          <w:i/>
          <w:sz w:val="28"/>
          <w:szCs w:val="28"/>
        </w:rPr>
      </w:pPr>
      <w:r>
        <w:rPr>
          <w:rFonts w:ascii="Times New Roman" w:hAnsi="Times New Roman"/>
          <w:b/>
          <w:bCs/>
          <w:i/>
          <w:sz w:val="28"/>
          <w:szCs w:val="28"/>
        </w:rPr>
        <w:t>LE SETTE OPERE DI MISERICORDIA SPIRITUALE</w:t>
      </w:r>
      <w:r>
        <w:rPr>
          <w:rFonts w:ascii="Times New Roman" w:hAnsi="Times New Roman"/>
          <w:i/>
          <w:sz w:val="28"/>
          <w:szCs w:val="28"/>
        </w:rPr>
        <w:br/>
        <w:t>1 - Consigliare i dubbiosi</w:t>
      </w:r>
      <w:r>
        <w:rPr>
          <w:rFonts w:ascii="Times New Roman" w:hAnsi="Times New Roman"/>
          <w:i/>
          <w:sz w:val="28"/>
          <w:szCs w:val="28"/>
        </w:rPr>
        <w:br/>
        <w:t>2 - Insegnare agli ignoranti</w:t>
      </w:r>
      <w:r>
        <w:rPr>
          <w:rFonts w:ascii="Times New Roman" w:hAnsi="Times New Roman"/>
          <w:i/>
          <w:sz w:val="28"/>
          <w:szCs w:val="28"/>
        </w:rPr>
        <w:br/>
        <w:t>3 - Ammonire i peccatori</w:t>
      </w:r>
      <w:r>
        <w:rPr>
          <w:rFonts w:ascii="Times New Roman" w:hAnsi="Times New Roman"/>
          <w:i/>
          <w:sz w:val="28"/>
          <w:szCs w:val="28"/>
        </w:rPr>
        <w:br/>
        <w:t>4 - Consolare gli afflitti</w:t>
      </w:r>
      <w:r>
        <w:rPr>
          <w:rFonts w:ascii="Times New Roman" w:hAnsi="Times New Roman"/>
          <w:i/>
          <w:sz w:val="28"/>
          <w:szCs w:val="28"/>
        </w:rPr>
        <w:br/>
        <w:t>5 - Perdonare le offese</w:t>
      </w:r>
      <w:r>
        <w:rPr>
          <w:rFonts w:ascii="Times New Roman" w:hAnsi="Times New Roman"/>
          <w:i/>
          <w:sz w:val="28"/>
          <w:szCs w:val="28"/>
        </w:rPr>
        <w:br/>
        <w:t>6 - Sopportare pazientemente le persone moleste</w:t>
      </w:r>
      <w:r>
        <w:rPr>
          <w:rFonts w:ascii="Times New Roman" w:hAnsi="Times New Roman"/>
          <w:i/>
          <w:sz w:val="28"/>
          <w:szCs w:val="28"/>
        </w:rPr>
        <w:br/>
        <w:t>7 - Pregare Dio per i vivi e per i morti</w:t>
      </w:r>
      <w:r>
        <w:rPr>
          <w:rFonts w:ascii="Times New Roman" w:hAnsi="Times New Roman"/>
          <w:i/>
          <w:sz w:val="28"/>
          <w:szCs w:val="28"/>
        </w:rPr>
        <w:br/>
      </w:r>
      <w:r>
        <w:rPr>
          <w:rFonts w:ascii="Times New Roman" w:hAnsi="Times New Roman"/>
          <w:i/>
          <w:sz w:val="28"/>
          <w:szCs w:val="28"/>
        </w:rPr>
        <w:br/>
      </w:r>
      <w:r>
        <w:rPr>
          <w:rFonts w:ascii="Times New Roman" w:hAnsi="Times New Roman"/>
          <w:b/>
          <w:bCs/>
          <w:i/>
          <w:sz w:val="28"/>
          <w:szCs w:val="28"/>
        </w:rPr>
        <w:t>LE SETTE OPERE DI MISERICORDIA CORPORALE </w:t>
      </w:r>
      <w:r>
        <w:rPr>
          <w:rFonts w:ascii="Times New Roman" w:hAnsi="Times New Roman"/>
          <w:i/>
          <w:sz w:val="28"/>
          <w:szCs w:val="28"/>
        </w:rPr>
        <w:br/>
        <w:t>1 - Dar da mangiare agli affamati</w:t>
      </w:r>
      <w:r>
        <w:rPr>
          <w:rFonts w:ascii="Times New Roman" w:hAnsi="Times New Roman"/>
          <w:i/>
          <w:sz w:val="28"/>
          <w:szCs w:val="28"/>
        </w:rPr>
        <w:br/>
        <w:t>2 - Dar da bere agli assetati</w:t>
      </w:r>
      <w:r>
        <w:rPr>
          <w:rFonts w:ascii="Times New Roman" w:hAnsi="Times New Roman"/>
          <w:i/>
          <w:sz w:val="28"/>
          <w:szCs w:val="28"/>
        </w:rPr>
        <w:br/>
        <w:t>3 - Vestire gli ignudi</w:t>
      </w:r>
      <w:r>
        <w:rPr>
          <w:rFonts w:ascii="Times New Roman" w:hAnsi="Times New Roman"/>
          <w:i/>
          <w:sz w:val="28"/>
          <w:szCs w:val="28"/>
        </w:rPr>
        <w:br/>
        <w:t>4 - Alloggiare i pellegrini</w:t>
      </w:r>
      <w:r>
        <w:rPr>
          <w:rFonts w:ascii="Times New Roman" w:hAnsi="Times New Roman"/>
          <w:i/>
          <w:sz w:val="28"/>
          <w:szCs w:val="28"/>
        </w:rPr>
        <w:br/>
        <w:t>5 - Visitare gli infermi</w:t>
      </w:r>
      <w:r>
        <w:rPr>
          <w:rFonts w:ascii="Times New Roman" w:hAnsi="Times New Roman"/>
          <w:i/>
          <w:sz w:val="28"/>
          <w:szCs w:val="28"/>
        </w:rPr>
        <w:br/>
        <w:t>6 - Visitare i carcerati</w:t>
      </w:r>
      <w:r>
        <w:rPr>
          <w:rFonts w:ascii="Times New Roman" w:hAnsi="Times New Roman"/>
          <w:i/>
          <w:sz w:val="28"/>
          <w:szCs w:val="28"/>
        </w:rPr>
        <w:br/>
        <w:t>7 - Seppellire i morti</w:t>
      </w:r>
    </w:p>
    <w:p w14:paraId="337E3AB4" w14:textId="77777777" w:rsidR="005519B7" w:rsidRDefault="005519B7">
      <w:bookmarkStart w:id="0" w:name="_GoBack"/>
      <w:bookmarkEnd w:id="0"/>
    </w:p>
    <w:sectPr w:rsidR="005519B7">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1"/>
    <w:rsid w:val="003D1E41"/>
    <w:rsid w:val="0055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1969"/>
  <w15:chartTrackingRefBased/>
  <w15:docId w15:val="{F4506BBB-DA91-40B7-BC11-D058AF48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E41"/>
    <w:pPr>
      <w:spacing w:after="0" w:line="240" w:lineRule="auto"/>
      <w:jc w:val="both"/>
    </w:pPr>
    <w:rPr>
      <w:rFonts w:ascii="Arial" w:eastAsia="Times New Roman" w:hAnsi="Arial" w:cs="Times New Roman"/>
      <w:spacing w:val="-5"/>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Losappio</dc:creator>
  <cp:keywords/>
  <dc:description/>
  <cp:lastModifiedBy>Riccardo Losappio</cp:lastModifiedBy>
  <cp:revision>1</cp:revision>
  <dcterms:created xsi:type="dcterms:W3CDTF">2015-12-23T15:32:00Z</dcterms:created>
  <dcterms:modified xsi:type="dcterms:W3CDTF">2015-12-23T15:33:00Z</dcterms:modified>
</cp:coreProperties>
</file>