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3F6DC" w14:textId="77777777" w:rsidR="00AC4B57" w:rsidRDefault="00AC65D5" w:rsidP="00A36C84">
      <w:pPr>
        <w:ind w:right="7511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653F6FB" wp14:editId="7653F6FC">
            <wp:extent cx="543142" cy="6679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hier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1" cy="67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F6DD" w14:textId="77777777" w:rsidR="00AD5F3C" w:rsidRPr="00AD5F3C" w:rsidRDefault="00AD5F3C" w:rsidP="00A36C84">
      <w:pPr>
        <w:ind w:right="7511"/>
        <w:jc w:val="center"/>
        <w:rPr>
          <w:sz w:val="18"/>
          <w:szCs w:val="18"/>
        </w:rPr>
      </w:pPr>
    </w:p>
    <w:p w14:paraId="7653F6DE" w14:textId="77777777" w:rsidR="00AC65D5" w:rsidRPr="003F135A" w:rsidRDefault="00D75F7A" w:rsidP="00A36C84">
      <w:pPr>
        <w:ind w:right="7511"/>
        <w:jc w:val="center"/>
        <w:rPr>
          <w:i/>
          <w:szCs w:val="24"/>
        </w:rPr>
      </w:pPr>
      <w:proofErr w:type="spellStart"/>
      <w:r w:rsidRPr="003F135A">
        <w:rPr>
          <w:i/>
          <w:szCs w:val="24"/>
        </w:rPr>
        <w:t>Mons</w:t>
      </w:r>
      <w:proofErr w:type="spellEnd"/>
      <w:r w:rsidRPr="003F135A">
        <w:rPr>
          <w:i/>
          <w:szCs w:val="24"/>
        </w:rPr>
        <w:t xml:space="preserve">. </w:t>
      </w:r>
      <w:proofErr w:type="spellStart"/>
      <w:r w:rsidRPr="003F135A">
        <w:rPr>
          <w:i/>
          <w:szCs w:val="24"/>
        </w:rPr>
        <w:t>Giovan</w:t>
      </w:r>
      <w:proofErr w:type="spellEnd"/>
      <w:r w:rsidRPr="003F135A">
        <w:rPr>
          <w:i/>
          <w:szCs w:val="24"/>
        </w:rPr>
        <w:t xml:space="preserve"> </w:t>
      </w:r>
      <w:r w:rsidR="00AC65D5" w:rsidRPr="003F135A">
        <w:rPr>
          <w:i/>
          <w:szCs w:val="24"/>
        </w:rPr>
        <w:t xml:space="preserve">Battista </w:t>
      </w:r>
      <w:proofErr w:type="spellStart"/>
      <w:r w:rsidR="00AC65D5" w:rsidRPr="003F135A">
        <w:rPr>
          <w:i/>
          <w:szCs w:val="24"/>
        </w:rPr>
        <w:t>Pichierri</w:t>
      </w:r>
      <w:proofErr w:type="spellEnd"/>
    </w:p>
    <w:p w14:paraId="7653F6DF" w14:textId="77777777" w:rsidR="00A36C84" w:rsidRPr="00882F99" w:rsidRDefault="00A36C84" w:rsidP="00A36C84">
      <w:pPr>
        <w:ind w:right="7511"/>
        <w:jc w:val="center"/>
        <w:rPr>
          <w:sz w:val="20"/>
          <w:szCs w:val="20"/>
        </w:rPr>
      </w:pPr>
    </w:p>
    <w:p w14:paraId="7653F6E0" w14:textId="77777777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ARCIVESCOVO</w:t>
      </w:r>
    </w:p>
    <w:p w14:paraId="7653F6E1" w14:textId="77777777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di TRANI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BARLETTA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BISCEGLIE</w:t>
      </w:r>
    </w:p>
    <w:p w14:paraId="7653F6E2" w14:textId="77777777" w:rsidR="00A36C84" w:rsidRDefault="00A5110B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 xml:space="preserve">TITOLARE </w:t>
      </w:r>
      <w:r w:rsidR="00A36C84" w:rsidRPr="00B36DB7">
        <w:rPr>
          <w:sz w:val="16"/>
          <w:szCs w:val="16"/>
        </w:rPr>
        <w:t>di NAZARETH</w:t>
      </w:r>
    </w:p>
    <w:p w14:paraId="7653F6E3" w14:textId="77777777" w:rsidR="00876E9A" w:rsidRDefault="00876E9A" w:rsidP="00A36C84">
      <w:pPr>
        <w:ind w:right="7511"/>
        <w:jc w:val="center"/>
        <w:rPr>
          <w:sz w:val="16"/>
          <w:szCs w:val="16"/>
        </w:rPr>
      </w:pPr>
    </w:p>
    <w:p w14:paraId="7653F6E4" w14:textId="77777777" w:rsidR="00876E9A" w:rsidRDefault="00876E9A" w:rsidP="00876E9A">
      <w:pPr>
        <w:rPr>
          <w:i/>
          <w:sz w:val="28"/>
          <w:szCs w:val="28"/>
        </w:rPr>
      </w:pPr>
    </w:p>
    <w:p w14:paraId="7653F6E5" w14:textId="3E0BD2C6" w:rsidR="00752877" w:rsidRPr="0046231D" w:rsidRDefault="00752877" w:rsidP="00752877">
      <w:pPr>
        <w:autoSpaceDE w:val="0"/>
        <w:autoSpaceDN w:val="0"/>
        <w:adjustRightInd w:val="0"/>
        <w:jc w:val="center"/>
        <w:rPr>
          <w:rFonts w:cs="Times New Roman"/>
          <w:b/>
          <w:i/>
          <w:iCs/>
          <w:sz w:val="32"/>
          <w:szCs w:val="32"/>
        </w:rPr>
      </w:pPr>
      <w:r w:rsidRPr="0046231D">
        <w:rPr>
          <w:rFonts w:cs="Times New Roman"/>
          <w:b/>
          <w:i/>
          <w:iCs/>
          <w:sz w:val="32"/>
          <w:szCs w:val="32"/>
        </w:rPr>
        <w:t>Alla Comunità Diocesana</w:t>
      </w:r>
    </w:p>
    <w:p w14:paraId="32D88E87" w14:textId="458AF804" w:rsidR="0046231D" w:rsidRPr="0046231D" w:rsidRDefault="0046231D" w:rsidP="00752877">
      <w:pPr>
        <w:autoSpaceDE w:val="0"/>
        <w:autoSpaceDN w:val="0"/>
        <w:adjustRightInd w:val="0"/>
        <w:jc w:val="center"/>
        <w:rPr>
          <w:rFonts w:cs="Times New Roman"/>
          <w:b/>
          <w:i/>
          <w:iCs/>
          <w:sz w:val="32"/>
          <w:szCs w:val="32"/>
        </w:rPr>
      </w:pPr>
    </w:p>
    <w:p w14:paraId="29520FB2" w14:textId="77777777" w:rsidR="0046231D" w:rsidRPr="0046231D" w:rsidRDefault="0046231D" w:rsidP="0046231D">
      <w:pPr>
        <w:jc w:val="center"/>
        <w:rPr>
          <w:rFonts w:cs="Times New Roman"/>
          <w:b/>
          <w:sz w:val="32"/>
          <w:szCs w:val="32"/>
        </w:rPr>
      </w:pPr>
      <w:r w:rsidRPr="0046231D">
        <w:rPr>
          <w:rFonts w:cs="Times New Roman"/>
          <w:b/>
          <w:sz w:val="32"/>
          <w:szCs w:val="32"/>
        </w:rPr>
        <w:t>UN’INFORMAZIONE CHE FA FORMAZIONE</w:t>
      </w:r>
    </w:p>
    <w:p w14:paraId="4C30D96F" w14:textId="77777777" w:rsidR="0046231D" w:rsidRPr="0046231D" w:rsidRDefault="0046231D" w:rsidP="0046231D">
      <w:pPr>
        <w:jc w:val="both"/>
        <w:rPr>
          <w:rFonts w:cs="Times New Roman"/>
          <w:sz w:val="32"/>
          <w:szCs w:val="32"/>
        </w:rPr>
      </w:pPr>
    </w:p>
    <w:p w14:paraId="091252E4" w14:textId="77777777" w:rsidR="0046231D" w:rsidRPr="0046231D" w:rsidRDefault="0046231D" w:rsidP="0046231D">
      <w:pPr>
        <w:jc w:val="both"/>
        <w:rPr>
          <w:rFonts w:cs="Times New Roman"/>
          <w:sz w:val="32"/>
          <w:szCs w:val="32"/>
        </w:rPr>
      </w:pPr>
      <w:r w:rsidRPr="0046231D">
        <w:rPr>
          <w:rFonts w:cs="Times New Roman"/>
          <w:sz w:val="32"/>
          <w:szCs w:val="32"/>
        </w:rPr>
        <w:tab/>
        <w:t>Carissimi,</w:t>
      </w:r>
    </w:p>
    <w:p w14:paraId="1F02A6F5" w14:textId="77777777" w:rsidR="0046231D" w:rsidRPr="0046231D" w:rsidRDefault="0046231D" w:rsidP="0046231D">
      <w:pPr>
        <w:jc w:val="both"/>
        <w:rPr>
          <w:rFonts w:cs="Times New Roman"/>
          <w:sz w:val="32"/>
          <w:szCs w:val="32"/>
        </w:rPr>
      </w:pPr>
      <w:r w:rsidRPr="0046231D">
        <w:rPr>
          <w:rFonts w:cs="Times New Roman"/>
          <w:sz w:val="32"/>
          <w:szCs w:val="32"/>
        </w:rPr>
        <w:t xml:space="preserve">questa giornata diocesana del quotidiano cattolico </w:t>
      </w:r>
      <w:r w:rsidRPr="0046231D">
        <w:rPr>
          <w:rFonts w:cs="Times New Roman"/>
          <w:i/>
          <w:sz w:val="32"/>
          <w:szCs w:val="32"/>
        </w:rPr>
        <w:t xml:space="preserve">Avvenire </w:t>
      </w:r>
      <w:r w:rsidRPr="0046231D">
        <w:rPr>
          <w:rFonts w:cs="Times New Roman"/>
          <w:sz w:val="32"/>
          <w:szCs w:val="32"/>
        </w:rPr>
        <w:t xml:space="preserve">è la prima ad essere celebrata dopo la chiusura del </w:t>
      </w:r>
      <w:r w:rsidRPr="0046231D">
        <w:rPr>
          <w:rFonts w:cs="Times New Roman"/>
          <w:i/>
          <w:sz w:val="32"/>
          <w:szCs w:val="32"/>
        </w:rPr>
        <w:t xml:space="preserve">primo sinodo diocesano </w:t>
      </w:r>
      <w:r w:rsidRPr="0046231D">
        <w:rPr>
          <w:rFonts w:cs="Times New Roman"/>
          <w:sz w:val="32"/>
          <w:szCs w:val="32"/>
        </w:rPr>
        <w:t xml:space="preserve">e dopo la pubblicazione del </w:t>
      </w:r>
      <w:r w:rsidRPr="0046231D">
        <w:rPr>
          <w:rFonts w:cs="Times New Roman"/>
          <w:i/>
          <w:sz w:val="32"/>
          <w:szCs w:val="32"/>
        </w:rPr>
        <w:t xml:space="preserve">libro sinodale. </w:t>
      </w:r>
      <w:proofErr w:type="gramStart"/>
      <w:r w:rsidRPr="0046231D">
        <w:rPr>
          <w:rFonts w:cs="Times New Roman"/>
          <w:sz w:val="32"/>
          <w:szCs w:val="32"/>
        </w:rPr>
        <w:t>E’</w:t>
      </w:r>
      <w:proofErr w:type="gramEnd"/>
      <w:r w:rsidRPr="0046231D">
        <w:rPr>
          <w:rFonts w:cs="Times New Roman"/>
          <w:sz w:val="32"/>
          <w:szCs w:val="32"/>
        </w:rPr>
        <w:t xml:space="preserve"> opportuno pertanto presentarla e viverla alla luce della riflessione e delle scelte operate dall’assemblea diocesana.</w:t>
      </w:r>
    </w:p>
    <w:p w14:paraId="43CBCC56" w14:textId="77777777" w:rsidR="0046231D" w:rsidRPr="0046231D" w:rsidRDefault="0046231D" w:rsidP="0046231D">
      <w:pPr>
        <w:jc w:val="both"/>
        <w:rPr>
          <w:rFonts w:cs="Times New Roman"/>
          <w:i/>
          <w:sz w:val="32"/>
          <w:szCs w:val="32"/>
        </w:rPr>
      </w:pPr>
      <w:r w:rsidRPr="0046231D">
        <w:rPr>
          <w:rFonts w:cs="Times New Roman"/>
          <w:sz w:val="32"/>
          <w:szCs w:val="32"/>
        </w:rPr>
        <w:tab/>
        <w:t xml:space="preserve">Sono andato a rivedere le pagine del </w:t>
      </w:r>
      <w:r w:rsidRPr="0046231D">
        <w:rPr>
          <w:rFonts w:cs="Times New Roman"/>
          <w:i/>
          <w:sz w:val="32"/>
          <w:szCs w:val="32"/>
        </w:rPr>
        <w:t>libro sinodale</w:t>
      </w:r>
      <w:r w:rsidRPr="0046231D">
        <w:rPr>
          <w:rFonts w:cs="Times New Roman"/>
          <w:sz w:val="32"/>
          <w:szCs w:val="32"/>
        </w:rPr>
        <w:t xml:space="preserve"> dedicate alla cultura, ai mezzi della comunicazione sociale, alla formazione. Sarebbe molto lungo parlarne estesamente, ma posso dire che, partendo da quelle pagine, numerosi sono gli spunti e le ragioni che mi confermano circa la bontà e l’utilità pastorale di celebrare questa giornata ai fini di favorire la conoscenza e l’accostamento ad </w:t>
      </w:r>
      <w:r w:rsidRPr="0046231D">
        <w:rPr>
          <w:rFonts w:cs="Times New Roman"/>
          <w:i/>
          <w:sz w:val="32"/>
          <w:szCs w:val="32"/>
        </w:rPr>
        <w:t>Avvenire.</w:t>
      </w:r>
    </w:p>
    <w:p w14:paraId="7C6AD615" w14:textId="77777777" w:rsidR="0046231D" w:rsidRPr="0046231D" w:rsidRDefault="0046231D" w:rsidP="0046231D">
      <w:pPr>
        <w:jc w:val="both"/>
        <w:rPr>
          <w:rFonts w:cs="Times New Roman"/>
          <w:sz w:val="32"/>
          <w:szCs w:val="32"/>
        </w:rPr>
      </w:pPr>
      <w:r w:rsidRPr="0046231D">
        <w:rPr>
          <w:rFonts w:cs="Times New Roman"/>
          <w:sz w:val="32"/>
          <w:szCs w:val="32"/>
        </w:rPr>
        <w:tab/>
        <w:t xml:space="preserve">Il sinodo raccomanda che “la comunità ecclesiale deve porsi in ascolto dei mutamenti sociali e delle sfide culturali per avviare un proficuo dialogo con il mondo culturale, alla luce della parola di Dio, della tradizione e del magistero” (242), per cui “non </w:t>
      </w:r>
      <w:proofErr w:type="gramStart"/>
      <w:r w:rsidRPr="0046231D">
        <w:rPr>
          <w:rFonts w:cs="Times New Roman"/>
          <w:sz w:val="32"/>
          <w:szCs w:val="32"/>
        </w:rPr>
        <w:t>è  più</w:t>
      </w:r>
      <w:proofErr w:type="gramEnd"/>
      <w:r w:rsidRPr="0046231D">
        <w:rPr>
          <w:rFonts w:cs="Times New Roman"/>
          <w:sz w:val="32"/>
          <w:szCs w:val="32"/>
        </w:rPr>
        <w:t xml:space="preserve"> possibile dialogare con una società secolarizzata, che ha incrementato la propria cultura media, semplicemente attraverso le pratiche devozionali e con il linguaggio della fede popolare” (242). Da qui scaturisce una presenza </w:t>
      </w:r>
      <w:proofErr w:type="gramStart"/>
      <w:r w:rsidRPr="0046231D">
        <w:rPr>
          <w:rFonts w:cs="Times New Roman"/>
          <w:sz w:val="32"/>
          <w:szCs w:val="32"/>
        </w:rPr>
        <w:t>viva  nel</w:t>
      </w:r>
      <w:proofErr w:type="gramEnd"/>
      <w:r w:rsidRPr="0046231D">
        <w:rPr>
          <w:rFonts w:cs="Times New Roman"/>
          <w:sz w:val="32"/>
          <w:szCs w:val="32"/>
        </w:rPr>
        <w:t xml:space="preserve"> mondo della cultura e della comunicazione, come quello della scienza, in quanto anche in questi campi il vangelo della carità, che è Gesù Cristo,  offre qualificati contributi di senso e prospettive sempre nuove per affrontare le sfide attuali. </w:t>
      </w:r>
    </w:p>
    <w:p w14:paraId="29A3D17A" w14:textId="77777777" w:rsidR="0046231D" w:rsidRPr="0046231D" w:rsidRDefault="0046231D" w:rsidP="0046231D">
      <w:pPr>
        <w:jc w:val="both"/>
        <w:rPr>
          <w:rFonts w:cs="Times New Roman"/>
          <w:sz w:val="32"/>
          <w:szCs w:val="32"/>
        </w:rPr>
      </w:pPr>
      <w:r w:rsidRPr="0046231D">
        <w:rPr>
          <w:rFonts w:cs="Times New Roman"/>
          <w:sz w:val="32"/>
          <w:szCs w:val="32"/>
        </w:rPr>
        <w:tab/>
        <w:t xml:space="preserve">Anche in questo ambito pastorale rimane centrale la testimonianza di vita che trae alimento e spinta dalle sorgenti della nostra fede. Ma tale testimonianza, sotto il profilo della conoscenza delle problematiche e dei contenuti, non può prescindere da un’adeguata formazione per essere sempre più all’altezza dei tempi. Da questo punto di vista il sinodo è stato profetico in quanto ha auspicato fortemente la realizzazione di una scuola di formazione per gli operatori pastorali che </w:t>
      </w:r>
      <w:proofErr w:type="gramStart"/>
      <w:r w:rsidRPr="0046231D">
        <w:rPr>
          <w:rFonts w:cs="Times New Roman"/>
          <w:sz w:val="32"/>
          <w:szCs w:val="32"/>
        </w:rPr>
        <w:t>sarà  inaugurata</w:t>
      </w:r>
      <w:proofErr w:type="gramEnd"/>
      <w:r w:rsidRPr="0046231D">
        <w:rPr>
          <w:rFonts w:cs="Times New Roman"/>
          <w:sz w:val="32"/>
          <w:szCs w:val="32"/>
        </w:rPr>
        <w:t xml:space="preserve"> mercoledì prossimo. Tale formazione, perché sia più </w:t>
      </w:r>
      <w:proofErr w:type="gramStart"/>
      <w:r w:rsidRPr="0046231D">
        <w:rPr>
          <w:rFonts w:cs="Times New Roman"/>
          <w:sz w:val="32"/>
          <w:szCs w:val="32"/>
        </w:rPr>
        <w:t>consistente  ed</w:t>
      </w:r>
      <w:proofErr w:type="gramEnd"/>
      <w:r w:rsidRPr="0046231D">
        <w:rPr>
          <w:rFonts w:cs="Times New Roman"/>
          <w:sz w:val="32"/>
          <w:szCs w:val="32"/>
        </w:rPr>
        <w:t xml:space="preserve"> incisiva, richiede che ciascuno si dia strumenti e percorsi propri, che su scala cittadina, diocesana,  regionale e nazionale sono tanti</w:t>
      </w:r>
      <w:r w:rsidRPr="0046231D">
        <w:rPr>
          <w:rFonts w:cs="Times New Roman"/>
          <w:i/>
          <w:sz w:val="32"/>
          <w:szCs w:val="32"/>
        </w:rPr>
        <w:t xml:space="preserve"> </w:t>
      </w:r>
      <w:r w:rsidRPr="0046231D">
        <w:rPr>
          <w:rFonts w:cs="Times New Roman"/>
          <w:sz w:val="32"/>
          <w:szCs w:val="32"/>
        </w:rPr>
        <w:t xml:space="preserve">e svariati. Tra questi, lo ribadisco ancora una volta, va annoverato il nostro quotidiano </w:t>
      </w:r>
      <w:r w:rsidRPr="0046231D">
        <w:rPr>
          <w:rFonts w:cs="Times New Roman"/>
          <w:i/>
          <w:sz w:val="32"/>
          <w:szCs w:val="32"/>
        </w:rPr>
        <w:t>Avvenire</w:t>
      </w:r>
      <w:r w:rsidRPr="0046231D">
        <w:rPr>
          <w:rFonts w:cs="Times New Roman"/>
          <w:sz w:val="32"/>
          <w:szCs w:val="32"/>
        </w:rPr>
        <w:t xml:space="preserve">: esso, oltre ad avere un carattere informativo, ha tutte le caratteristiche per avere una proficua valenza formativa in quanto, attento a leggere l’oggi in tutte le latitudini, offre una interpretazione dei fatti </w:t>
      </w:r>
      <w:r w:rsidRPr="0046231D">
        <w:rPr>
          <w:rFonts w:cs="Times New Roman"/>
          <w:sz w:val="32"/>
          <w:szCs w:val="32"/>
        </w:rPr>
        <w:lastRenderedPageBreak/>
        <w:t xml:space="preserve">alla luce della dottrina sociale della chiesa, del magistero e dell’etica cristianamente ispirata. Scorrendo le sue pagine, con le sue rubriche, con i suoi servizi, con le sue inchieste, </w:t>
      </w:r>
      <w:r w:rsidRPr="0046231D">
        <w:rPr>
          <w:rFonts w:cs="Times New Roman"/>
          <w:i/>
          <w:sz w:val="32"/>
          <w:szCs w:val="32"/>
        </w:rPr>
        <w:t xml:space="preserve">Avvenire </w:t>
      </w:r>
      <w:r w:rsidRPr="0046231D">
        <w:rPr>
          <w:rFonts w:cs="Times New Roman"/>
          <w:sz w:val="32"/>
          <w:szCs w:val="32"/>
        </w:rPr>
        <w:t xml:space="preserve">è effettivamente una presenza altamente preparata nel panorama dei quotidiani operanti nel mondo dei media. Pertanto con </w:t>
      </w:r>
      <w:proofErr w:type="gramStart"/>
      <w:r w:rsidRPr="0046231D">
        <w:rPr>
          <w:rFonts w:cs="Times New Roman"/>
          <w:sz w:val="32"/>
          <w:szCs w:val="32"/>
        </w:rPr>
        <w:t>vigore  ne</w:t>
      </w:r>
      <w:proofErr w:type="gramEnd"/>
      <w:r w:rsidRPr="0046231D">
        <w:rPr>
          <w:rFonts w:cs="Times New Roman"/>
          <w:sz w:val="32"/>
          <w:szCs w:val="32"/>
        </w:rPr>
        <w:t xml:space="preserve"> auspico la lettura. </w:t>
      </w:r>
    </w:p>
    <w:p w14:paraId="0CA7F3E4" w14:textId="77777777" w:rsidR="0046231D" w:rsidRPr="0046231D" w:rsidRDefault="0046231D" w:rsidP="0046231D">
      <w:pPr>
        <w:jc w:val="both"/>
        <w:rPr>
          <w:rFonts w:cs="Times New Roman"/>
          <w:sz w:val="32"/>
          <w:szCs w:val="32"/>
        </w:rPr>
      </w:pPr>
      <w:r w:rsidRPr="0046231D">
        <w:rPr>
          <w:rFonts w:cs="Times New Roman"/>
          <w:sz w:val="32"/>
          <w:szCs w:val="32"/>
        </w:rPr>
        <w:tab/>
        <w:t xml:space="preserve">Saluto </w:t>
      </w:r>
      <w:proofErr w:type="gramStart"/>
      <w:r w:rsidRPr="0046231D">
        <w:rPr>
          <w:rFonts w:cs="Times New Roman"/>
          <w:sz w:val="32"/>
          <w:szCs w:val="32"/>
        </w:rPr>
        <w:t>tutti,  invocando</w:t>
      </w:r>
      <w:proofErr w:type="gramEnd"/>
      <w:r w:rsidRPr="0046231D">
        <w:rPr>
          <w:rFonts w:cs="Times New Roman"/>
          <w:sz w:val="32"/>
          <w:szCs w:val="32"/>
        </w:rPr>
        <w:t xml:space="preserve"> la benedizione di Dio!</w:t>
      </w:r>
    </w:p>
    <w:p w14:paraId="27055E4B" w14:textId="77777777" w:rsidR="0046231D" w:rsidRPr="0046231D" w:rsidRDefault="0046231D" w:rsidP="00752877">
      <w:pPr>
        <w:autoSpaceDE w:val="0"/>
        <w:autoSpaceDN w:val="0"/>
        <w:adjustRightInd w:val="0"/>
        <w:jc w:val="center"/>
        <w:rPr>
          <w:rFonts w:cs="Times New Roman"/>
          <w:b/>
          <w:i/>
          <w:iCs/>
          <w:sz w:val="32"/>
          <w:szCs w:val="32"/>
        </w:rPr>
      </w:pPr>
    </w:p>
    <w:p w14:paraId="7653F6F3" w14:textId="77777777" w:rsidR="00752877" w:rsidRPr="0046231D" w:rsidRDefault="00752877" w:rsidP="00752877">
      <w:pPr>
        <w:autoSpaceDE w:val="0"/>
        <w:autoSpaceDN w:val="0"/>
        <w:adjustRightInd w:val="0"/>
        <w:jc w:val="both"/>
        <w:rPr>
          <w:rFonts w:cs="Times New Roman"/>
          <w:i/>
          <w:iCs/>
          <w:sz w:val="32"/>
          <w:szCs w:val="32"/>
        </w:rPr>
      </w:pPr>
    </w:p>
    <w:p w14:paraId="7653F6F4" w14:textId="5377C0E1" w:rsidR="00752877" w:rsidRPr="0046231D" w:rsidRDefault="00C261B7" w:rsidP="00752877">
      <w:pPr>
        <w:autoSpaceDE w:val="0"/>
        <w:autoSpaceDN w:val="0"/>
        <w:adjustRightInd w:val="0"/>
        <w:jc w:val="both"/>
        <w:rPr>
          <w:rFonts w:cs="Times New Roman"/>
          <w:i/>
          <w:iCs/>
          <w:sz w:val="32"/>
          <w:szCs w:val="32"/>
        </w:rPr>
      </w:pPr>
      <w:r w:rsidRPr="0046231D">
        <w:rPr>
          <w:rFonts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6704" behindDoc="1" locked="0" layoutInCell="1" allowOverlap="1" wp14:anchorId="7653F6FD" wp14:editId="7653F6FE">
            <wp:simplePos x="0" y="0"/>
            <wp:positionH relativeFrom="column">
              <wp:posOffset>2577102</wp:posOffset>
            </wp:positionH>
            <wp:positionV relativeFrom="paragraph">
              <wp:posOffset>36920</wp:posOffset>
            </wp:positionV>
            <wp:extent cx="1003935" cy="1008380"/>
            <wp:effectExtent l="0" t="0" r="5715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o _Vescovo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77" w:rsidRPr="0046231D">
        <w:rPr>
          <w:rFonts w:cs="Times New Roman"/>
          <w:i/>
          <w:iCs/>
          <w:sz w:val="32"/>
          <w:szCs w:val="32"/>
        </w:rPr>
        <w:t xml:space="preserve">Trani, </w:t>
      </w:r>
      <w:r w:rsidR="0046231D" w:rsidRPr="0046231D">
        <w:rPr>
          <w:rFonts w:cs="Times New Roman"/>
          <w:i/>
          <w:iCs/>
          <w:sz w:val="32"/>
          <w:szCs w:val="32"/>
        </w:rPr>
        <w:t xml:space="preserve">18 </w:t>
      </w:r>
      <w:proofErr w:type="gramStart"/>
      <w:r w:rsidR="0046231D" w:rsidRPr="0046231D">
        <w:rPr>
          <w:rFonts w:cs="Times New Roman"/>
          <w:i/>
          <w:iCs/>
          <w:sz w:val="32"/>
          <w:szCs w:val="32"/>
        </w:rPr>
        <w:t xml:space="preserve">settembre </w:t>
      </w:r>
      <w:r w:rsidR="00752877" w:rsidRPr="0046231D">
        <w:rPr>
          <w:rFonts w:cs="Times New Roman"/>
          <w:i/>
          <w:iCs/>
          <w:sz w:val="32"/>
          <w:szCs w:val="32"/>
        </w:rPr>
        <w:t xml:space="preserve"> 2016</w:t>
      </w:r>
      <w:proofErr w:type="gramEnd"/>
    </w:p>
    <w:p w14:paraId="7653F6F5" w14:textId="33542492" w:rsidR="00752877" w:rsidRPr="0046231D" w:rsidRDefault="00752877" w:rsidP="00752877">
      <w:pPr>
        <w:jc w:val="both"/>
        <w:rPr>
          <w:rFonts w:cs="Times New Roman"/>
          <w:i/>
          <w:sz w:val="32"/>
          <w:szCs w:val="32"/>
        </w:rPr>
      </w:pPr>
      <w:r w:rsidRPr="0046231D">
        <w:rPr>
          <w:rFonts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66944" behindDoc="1" locked="0" layoutInCell="1" allowOverlap="1" wp14:anchorId="7653F6FF" wp14:editId="7653F700">
            <wp:simplePos x="0" y="0"/>
            <wp:positionH relativeFrom="column">
              <wp:posOffset>3785870</wp:posOffset>
            </wp:positionH>
            <wp:positionV relativeFrom="paragraph">
              <wp:posOffset>86451</wp:posOffset>
            </wp:positionV>
            <wp:extent cx="1833245" cy="40513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rcivescovo  solo fir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3F6F6" w14:textId="77777777" w:rsidR="00876E9A" w:rsidRPr="0046231D" w:rsidRDefault="00876E9A" w:rsidP="00752877">
      <w:pPr>
        <w:tabs>
          <w:tab w:val="left" w:pos="4714"/>
        </w:tabs>
        <w:jc w:val="both"/>
        <w:rPr>
          <w:rFonts w:cs="Times New Roman"/>
          <w:sz w:val="32"/>
          <w:szCs w:val="32"/>
        </w:rPr>
      </w:pPr>
      <w:r w:rsidRPr="0046231D">
        <w:rPr>
          <w:rFonts w:cs="Times New Roman"/>
          <w:sz w:val="32"/>
          <w:szCs w:val="32"/>
        </w:rPr>
        <w:t xml:space="preserve">                         </w:t>
      </w:r>
      <w:r w:rsidR="00752877" w:rsidRPr="0046231D">
        <w:rPr>
          <w:rFonts w:cs="Times New Roman"/>
          <w:sz w:val="32"/>
          <w:szCs w:val="32"/>
        </w:rPr>
        <w:tab/>
      </w:r>
    </w:p>
    <w:p w14:paraId="7653F6F7" w14:textId="77777777" w:rsidR="00876E9A" w:rsidRPr="0046231D" w:rsidRDefault="00876E9A" w:rsidP="00876E9A">
      <w:pPr>
        <w:spacing w:line="360" w:lineRule="auto"/>
        <w:ind w:left="6096" w:firstLine="6"/>
        <w:rPr>
          <w:rFonts w:cs="Times New Roman"/>
          <w:sz w:val="32"/>
          <w:szCs w:val="32"/>
        </w:rPr>
      </w:pPr>
      <w:r w:rsidRPr="0046231D">
        <w:rPr>
          <w:rFonts w:cs="Times New Roman"/>
          <w:sz w:val="32"/>
          <w:szCs w:val="32"/>
        </w:rPr>
        <w:sym w:font="Wingdings" w:char="0058"/>
      </w:r>
      <w:r w:rsidRPr="0046231D">
        <w:rPr>
          <w:rFonts w:cs="Times New Roman"/>
          <w:sz w:val="32"/>
          <w:szCs w:val="32"/>
        </w:rPr>
        <w:t xml:space="preserve"> </w:t>
      </w:r>
      <w:proofErr w:type="spellStart"/>
      <w:r w:rsidRPr="0046231D">
        <w:rPr>
          <w:rFonts w:cs="Times New Roman"/>
          <w:sz w:val="32"/>
          <w:szCs w:val="32"/>
        </w:rPr>
        <w:t>Giovan</w:t>
      </w:r>
      <w:proofErr w:type="spellEnd"/>
      <w:r w:rsidRPr="0046231D">
        <w:rPr>
          <w:rFonts w:cs="Times New Roman"/>
          <w:sz w:val="32"/>
          <w:szCs w:val="32"/>
        </w:rPr>
        <w:t xml:space="preserve"> Battista </w:t>
      </w:r>
      <w:proofErr w:type="spellStart"/>
      <w:r w:rsidRPr="0046231D">
        <w:rPr>
          <w:rFonts w:cs="Times New Roman"/>
          <w:sz w:val="32"/>
          <w:szCs w:val="32"/>
        </w:rPr>
        <w:t>Pichierri</w:t>
      </w:r>
      <w:proofErr w:type="spellEnd"/>
    </w:p>
    <w:p w14:paraId="7653F6F8" w14:textId="77777777" w:rsidR="00876E9A" w:rsidRPr="0046231D" w:rsidRDefault="00876E9A" w:rsidP="00876E9A">
      <w:pPr>
        <w:spacing w:line="360" w:lineRule="auto"/>
        <w:ind w:left="6096" w:firstLine="6"/>
        <w:rPr>
          <w:sz w:val="32"/>
          <w:szCs w:val="32"/>
        </w:rPr>
      </w:pPr>
    </w:p>
    <w:p w14:paraId="7653F6F9" w14:textId="77777777" w:rsidR="00876E9A" w:rsidRPr="0046231D" w:rsidRDefault="00876E9A" w:rsidP="00876E9A">
      <w:pPr>
        <w:ind w:left="360"/>
        <w:jc w:val="both"/>
        <w:rPr>
          <w:sz w:val="32"/>
          <w:szCs w:val="32"/>
        </w:rPr>
      </w:pPr>
      <w:r w:rsidRPr="0046231D">
        <w:rPr>
          <w:sz w:val="32"/>
          <w:szCs w:val="32"/>
        </w:rPr>
        <w:tab/>
      </w:r>
      <w:r w:rsidRPr="0046231D">
        <w:rPr>
          <w:sz w:val="32"/>
          <w:szCs w:val="32"/>
        </w:rPr>
        <w:tab/>
      </w:r>
      <w:r w:rsidRPr="0046231D">
        <w:rPr>
          <w:sz w:val="32"/>
          <w:szCs w:val="32"/>
        </w:rPr>
        <w:tab/>
      </w:r>
      <w:r w:rsidRPr="0046231D">
        <w:rPr>
          <w:sz w:val="32"/>
          <w:szCs w:val="32"/>
        </w:rPr>
        <w:tab/>
      </w:r>
      <w:r w:rsidRPr="0046231D">
        <w:rPr>
          <w:sz w:val="32"/>
          <w:szCs w:val="32"/>
        </w:rPr>
        <w:tab/>
      </w:r>
    </w:p>
    <w:p w14:paraId="7653F6FA" w14:textId="77777777" w:rsidR="00876E9A" w:rsidRPr="0046231D" w:rsidRDefault="00876E9A" w:rsidP="00876E9A">
      <w:pPr>
        <w:ind w:left="360"/>
        <w:jc w:val="both"/>
        <w:rPr>
          <w:sz w:val="32"/>
          <w:szCs w:val="32"/>
        </w:rPr>
      </w:pPr>
    </w:p>
    <w:sectPr w:rsidR="00876E9A" w:rsidRPr="0046231D" w:rsidSect="0075287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162"/>
    <w:multiLevelType w:val="hybridMultilevel"/>
    <w:tmpl w:val="D272EFE0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AF36802"/>
    <w:multiLevelType w:val="hybridMultilevel"/>
    <w:tmpl w:val="70723B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5"/>
    <w:rsid w:val="003822CD"/>
    <w:rsid w:val="00390A25"/>
    <w:rsid w:val="003F135A"/>
    <w:rsid w:val="0046231D"/>
    <w:rsid w:val="00487A93"/>
    <w:rsid w:val="004C4AF8"/>
    <w:rsid w:val="004C5C6E"/>
    <w:rsid w:val="00752877"/>
    <w:rsid w:val="00812491"/>
    <w:rsid w:val="00876E9A"/>
    <w:rsid w:val="00882F99"/>
    <w:rsid w:val="00A36C84"/>
    <w:rsid w:val="00A5110B"/>
    <w:rsid w:val="00AC4B57"/>
    <w:rsid w:val="00AC65D5"/>
    <w:rsid w:val="00AD5F3C"/>
    <w:rsid w:val="00AE4F43"/>
    <w:rsid w:val="00B36DB7"/>
    <w:rsid w:val="00B8337E"/>
    <w:rsid w:val="00C261B7"/>
    <w:rsid w:val="00C428F4"/>
    <w:rsid w:val="00D75F7A"/>
    <w:rsid w:val="00E93C1E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F6DC"/>
  <w15:docId w15:val="{94CBECFA-82EA-465C-A7BE-A5C4E78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76E9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6E9A"/>
    <w:pPr>
      <w:ind w:left="720"/>
      <w:contextualSpacing/>
    </w:pPr>
    <w:rPr>
      <w:rFonts w:asciiTheme="minorHAnsi" w:eastAsiaTheme="minorEastAsia" w:hAnsiTheme="minorHAnsi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Losappio</cp:lastModifiedBy>
  <cp:revision>2</cp:revision>
  <cp:lastPrinted>2016-09-17T13:57:00Z</cp:lastPrinted>
  <dcterms:created xsi:type="dcterms:W3CDTF">2016-09-17T13:59:00Z</dcterms:created>
  <dcterms:modified xsi:type="dcterms:W3CDTF">2016-09-17T13:59:00Z</dcterms:modified>
</cp:coreProperties>
</file>