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88" w:rsidRDefault="00697D88" w:rsidP="008D12EE">
      <w:pPr>
        <w:spacing w:line="240" w:lineRule="auto"/>
        <w:jc w:val="center"/>
        <w:rPr>
          <w:rFonts w:ascii="Times New Roman" w:hAnsi="Times New Roman" w:cs="Times New Roman"/>
          <w:b/>
        </w:rPr>
      </w:pPr>
      <w:bookmarkStart w:id="0" w:name="_GoBack"/>
      <w:bookmarkEnd w:id="0"/>
    </w:p>
    <w:p w:rsidR="00697D88" w:rsidRDefault="00692617" w:rsidP="008D12EE">
      <w:pPr>
        <w:spacing w:line="240" w:lineRule="auto"/>
        <w:jc w:val="center"/>
        <w:rPr>
          <w:rFonts w:ascii="Times New Roman" w:hAnsi="Times New Roman" w:cs="Times New Roman"/>
          <w:b/>
        </w:rPr>
      </w:pPr>
      <w:r w:rsidRPr="00136F73">
        <w:rPr>
          <w:rFonts w:ascii="Times New Roman" w:hAnsi="Times New Roman" w:cs="Times New Roman"/>
          <w:b/>
        </w:rPr>
        <w:t>Catechesi mistagogica della VI Domenica di Pasqua/B</w:t>
      </w:r>
      <w:r w:rsidR="00697D88">
        <w:rPr>
          <w:rFonts w:ascii="Times New Roman" w:hAnsi="Times New Roman" w:cs="Times New Roman"/>
          <w:b/>
        </w:rPr>
        <w:t xml:space="preserve"> </w:t>
      </w:r>
    </w:p>
    <w:p w:rsidR="004B3602" w:rsidRPr="00697D88" w:rsidRDefault="007B2378" w:rsidP="008D12EE">
      <w:pPr>
        <w:spacing w:line="240" w:lineRule="auto"/>
        <w:jc w:val="center"/>
        <w:rPr>
          <w:rFonts w:ascii="Times New Roman" w:hAnsi="Times New Roman" w:cs="Times New Roman"/>
        </w:rPr>
      </w:pPr>
      <w:r>
        <w:rPr>
          <w:rFonts w:ascii="Times New Roman" w:hAnsi="Times New Roman" w:cs="Times New Roman"/>
          <w:b/>
        </w:rPr>
        <w:t xml:space="preserve"> </w:t>
      </w:r>
      <w:r w:rsidR="008D12EE" w:rsidRPr="00697D88">
        <w:rPr>
          <w:rFonts w:ascii="Times New Roman" w:hAnsi="Times New Roman" w:cs="Times New Roman"/>
          <w:i/>
        </w:rPr>
        <w:t>Dimorare in Gesù Amore</w:t>
      </w:r>
      <w:r w:rsidR="00136F73" w:rsidRPr="00697D88">
        <w:rPr>
          <w:rFonts w:ascii="Times New Roman" w:hAnsi="Times New Roman" w:cs="Times New Roman"/>
        </w:rPr>
        <w:t xml:space="preserve"> </w:t>
      </w:r>
    </w:p>
    <w:p w:rsidR="0020027F" w:rsidRDefault="00136F73" w:rsidP="00051D52">
      <w:pPr>
        <w:spacing w:line="360" w:lineRule="auto"/>
        <w:jc w:val="both"/>
        <w:rPr>
          <w:rFonts w:ascii="Times New Roman" w:hAnsi="Times New Roman" w:cs="Times New Roman"/>
        </w:rPr>
      </w:pPr>
      <w:r w:rsidRPr="00136F73">
        <w:rPr>
          <w:rFonts w:ascii="Times New Roman" w:hAnsi="Times New Roman" w:cs="Times New Roman"/>
        </w:rPr>
        <w:t>La gioia</w:t>
      </w:r>
      <w:r w:rsidR="008F2008">
        <w:rPr>
          <w:rFonts w:ascii="Times New Roman" w:hAnsi="Times New Roman" w:cs="Times New Roman"/>
        </w:rPr>
        <w:t>, frutto dello Spirito del Risorto, è la caratteristica del tempo pasquale, soprattutto dell’odierna domenica, come emerge dall’</w:t>
      </w:r>
      <w:r w:rsidR="008F2008" w:rsidRPr="00833357">
        <w:rPr>
          <w:rFonts w:ascii="Times New Roman" w:hAnsi="Times New Roman" w:cs="Times New Roman"/>
          <w:i/>
        </w:rPr>
        <w:t>antifona d’ingresso</w:t>
      </w:r>
      <w:r w:rsidR="008F2008">
        <w:rPr>
          <w:rFonts w:ascii="Times New Roman" w:hAnsi="Times New Roman" w:cs="Times New Roman"/>
        </w:rPr>
        <w:t>: “Con voce di giubilo date il grande annunzio, fatelo giungere ai confini del mondo: il Signore ha liberato il suo popolo. Alleluia”</w:t>
      </w:r>
      <w:r w:rsidR="00CC6921">
        <w:rPr>
          <w:rFonts w:ascii="Times New Roman" w:hAnsi="Times New Roman" w:cs="Times New Roman"/>
        </w:rPr>
        <w:t xml:space="preserve"> (cfr. Is 48,20). </w:t>
      </w:r>
      <w:r w:rsidR="00F53F98">
        <w:rPr>
          <w:rFonts w:ascii="Times New Roman" w:hAnsi="Times New Roman" w:cs="Times New Roman"/>
        </w:rPr>
        <w:t xml:space="preserve"> La gioia cristiana è la persona del Signore, come ricordava san Serafino di Sarov con l’espressione: “Mia gioia, Cristo è risorto!”.</w:t>
      </w:r>
      <w:r w:rsidR="000F31E9">
        <w:rPr>
          <w:rFonts w:ascii="Times New Roman" w:hAnsi="Times New Roman" w:cs="Times New Roman"/>
        </w:rPr>
        <w:t xml:space="preserve"> </w:t>
      </w:r>
      <w:r w:rsidR="00F53F98">
        <w:rPr>
          <w:rFonts w:ascii="Times New Roman" w:hAnsi="Times New Roman" w:cs="Times New Roman"/>
        </w:rPr>
        <w:t>Tutta la Chiesa</w:t>
      </w:r>
      <w:r w:rsidR="00F833AF">
        <w:rPr>
          <w:rFonts w:ascii="Times New Roman" w:hAnsi="Times New Roman" w:cs="Times New Roman"/>
        </w:rPr>
        <w:t xml:space="preserve"> è invitata a giubilare per la remissione dei peccati che il nostro Salvatore concede non soltanto a coloro che rinascono nel battesimo, ma anche a coloro che già sono divenuti figli adottivi</w:t>
      </w:r>
      <w:r w:rsidR="0055292A">
        <w:rPr>
          <w:rFonts w:ascii="Times New Roman" w:hAnsi="Times New Roman" w:cs="Times New Roman"/>
        </w:rPr>
        <w:t xml:space="preserve"> del Padre in Lui per il dono dello Spirito Santo. </w:t>
      </w:r>
      <w:r w:rsidR="008B7EEB">
        <w:rPr>
          <w:rFonts w:ascii="Times New Roman" w:hAnsi="Times New Roman" w:cs="Times New Roman"/>
        </w:rPr>
        <w:t xml:space="preserve">Anche la </w:t>
      </w:r>
      <w:r w:rsidR="008B7EEB" w:rsidRPr="00833357">
        <w:rPr>
          <w:rFonts w:ascii="Times New Roman" w:hAnsi="Times New Roman" w:cs="Times New Roman"/>
          <w:i/>
        </w:rPr>
        <w:t xml:space="preserve">colletta </w:t>
      </w:r>
      <w:r w:rsidR="008B7EEB">
        <w:rPr>
          <w:rFonts w:ascii="Times New Roman" w:hAnsi="Times New Roman" w:cs="Times New Roman"/>
        </w:rPr>
        <w:t xml:space="preserve">ci invita a vivere </w:t>
      </w:r>
      <w:r w:rsidR="002D2432">
        <w:rPr>
          <w:rFonts w:ascii="Times New Roman" w:hAnsi="Times New Roman" w:cs="Times New Roman"/>
        </w:rPr>
        <w:t xml:space="preserve">“con rinnovato impegno questi giorni di letizia in onore del Cristo risorto per testimoniare nelle opere il memoriale della Pasqua che celebriamo nella fede”. </w:t>
      </w:r>
      <w:r w:rsidR="004C5ED1">
        <w:rPr>
          <w:rFonts w:ascii="Times New Roman" w:hAnsi="Times New Roman" w:cs="Times New Roman"/>
        </w:rPr>
        <w:t>Occorre, infatti, esprimere nella vita feriale il sacramento eucaristico ricev</w:t>
      </w:r>
      <w:r w:rsidR="003F52B0">
        <w:rPr>
          <w:rFonts w:ascii="Times New Roman" w:hAnsi="Times New Roman" w:cs="Times New Roman"/>
        </w:rPr>
        <w:t>uto</w:t>
      </w:r>
      <w:r w:rsidR="004C5ED1">
        <w:rPr>
          <w:rFonts w:ascii="Times New Roman" w:hAnsi="Times New Roman" w:cs="Times New Roman"/>
        </w:rPr>
        <w:t xml:space="preserve"> nella fede, che opera mediante la carità (cfr. Gal 5,6).</w:t>
      </w:r>
      <w:r w:rsidR="005A663C">
        <w:rPr>
          <w:rFonts w:ascii="Times New Roman" w:hAnsi="Times New Roman" w:cs="Times New Roman"/>
        </w:rPr>
        <w:t xml:space="preserve"> “Non possiamo illu</w:t>
      </w:r>
      <w:r w:rsidR="00F61700">
        <w:rPr>
          <w:rFonts w:ascii="Times New Roman" w:hAnsi="Times New Roman" w:cs="Times New Roman"/>
        </w:rPr>
        <w:t>derci: dall’amore vicendevole e</w:t>
      </w:r>
      <w:r w:rsidR="005A663C">
        <w:rPr>
          <w:rFonts w:ascii="Times New Roman" w:hAnsi="Times New Roman" w:cs="Times New Roman"/>
        </w:rPr>
        <w:t>, in particolare, dalla sollecitudine per chi è nel bisogno</w:t>
      </w:r>
      <w:r w:rsidR="007753B4">
        <w:rPr>
          <w:rFonts w:ascii="Times New Roman" w:hAnsi="Times New Roman" w:cs="Times New Roman"/>
        </w:rPr>
        <w:t xml:space="preserve"> saremo riconosciuti come veri discepoli di Cristo (cfr. Gv 13,35; Mt 25,31-46). E’ questo il criterio in base al quale sarà comprovata l’autenticità delle nostre celebrazioni eucaristiche”</w:t>
      </w:r>
      <w:r w:rsidR="00384C44">
        <w:rPr>
          <w:rStyle w:val="Rimandonotaapidipagina"/>
          <w:rFonts w:ascii="Times New Roman" w:hAnsi="Times New Roman" w:cs="Times New Roman"/>
        </w:rPr>
        <w:footnoteReference w:id="1"/>
      </w:r>
      <w:r w:rsidR="00E57F2A">
        <w:rPr>
          <w:rFonts w:ascii="Times New Roman" w:hAnsi="Times New Roman" w:cs="Times New Roman"/>
        </w:rPr>
        <w:t>. Il Risorto nell’Eucarestia effonde su di noi il suo Spirito d’amore rendendoci partecipi della sua vita divina</w:t>
      </w:r>
      <w:r w:rsidR="00C476C3">
        <w:rPr>
          <w:rFonts w:ascii="Times New Roman" w:hAnsi="Times New Roman" w:cs="Times New Roman"/>
        </w:rPr>
        <w:t>, abilitandoci a conoscere, comprendere e vivere il dono ricevuto, camminando in novità di vita</w:t>
      </w:r>
      <w:r w:rsidR="00833357">
        <w:rPr>
          <w:rFonts w:ascii="Times New Roman" w:hAnsi="Times New Roman" w:cs="Times New Roman"/>
        </w:rPr>
        <w:t>, cioè nella fede-speranza-carità</w:t>
      </w:r>
      <w:r w:rsidR="00C476C3">
        <w:rPr>
          <w:rFonts w:ascii="Times New Roman" w:hAnsi="Times New Roman" w:cs="Times New Roman"/>
        </w:rPr>
        <w:t xml:space="preserve">. </w:t>
      </w:r>
      <w:r w:rsidR="00833357">
        <w:rPr>
          <w:rFonts w:ascii="Times New Roman" w:hAnsi="Times New Roman" w:cs="Times New Roman"/>
        </w:rPr>
        <w:t>In tal modo, rispondiamo sempre meglio all’opera della redenzione</w:t>
      </w:r>
      <w:r w:rsidR="002D3272">
        <w:rPr>
          <w:rFonts w:ascii="Times New Roman" w:hAnsi="Times New Roman" w:cs="Times New Roman"/>
        </w:rPr>
        <w:t>, conformandoci all’agire di Cristo</w:t>
      </w:r>
      <w:r w:rsidR="00DB27FA">
        <w:rPr>
          <w:rFonts w:ascii="Times New Roman" w:hAnsi="Times New Roman" w:cs="Times New Roman"/>
        </w:rPr>
        <w:t>.</w:t>
      </w:r>
      <w:r w:rsidR="008E2A1B">
        <w:rPr>
          <w:rFonts w:ascii="Times New Roman" w:hAnsi="Times New Roman" w:cs="Times New Roman"/>
        </w:rPr>
        <w:t xml:space="preserve"> </w:t>
      </w:r>
      <w:r w:rsidR="009318EA">
        <w:rPr>
          <w:rFonts w:ascii="Times New Roman" w:hAnsi="Times New Roman" w:cs="Times New Roman"/>
        </w:rPr>
        <w:t xml:space="preserve">Questo è il significato </w:t>
      </w:r>
      <w:r w:rsidR="009318EA" w:rsidRPr="00572BE9">
        <w:rPr>
          <w:rFonts w:ascii="Times New Roman" w:hAnsi="Times New Roman" w:cs="Times New Roman"/>
        </w:rPr>
        <w:t>dell’</w:t>
      </w:r>
      <w:r w:rsidR="009318EA" w:rsidRPr="009318EA">
        <w:rPr>
          <w:rFonts w:ascii="Times New Roman" w:hAnsi="Times New Roman" w:cs="Times New Roman"/>
          <w:i/>
        </w:rPr>
        <w:t>orazione dopo la Comunione</w:t>
      </w:r>
      <w:r w:rsidR="009318EA">
        <w:rPr>
          <w:rFonts w:ascii="Times New Roman" w:hAnsi="Times New Roman" w:cs="Times New Roman"/>
          <w:i/>
        </w:rPr>
        <w:t>:“</w:t>
      </w:r>
      <w:r w:rsidR="009318EA" w:rsidRPr="009318EA">
        <w:rPr>
          <w:rFonts w:ascii="Times New Roman" w:hAnsi="Times New Roman" w:cs="Times New Roman"/>
        </w:rPr>
        <w:t>accresci in noi l’efficacia</w:t>
      </w:r>
      <w:r w:rsidR="009318EA">
        <w:rPr>
          <w:rFonts w:ascii="Times New Roman" w:hAnsi="Times New Roman" w:cs="Times New Roman"/>
        </w:rPr>
        <w:t xml:space="preserve"> del mistero pasquale con la forza di questo sacramento di salvezza”.</w:t>
      </w:r>
      <w:r w:rsidR="00BF5704">
        <w:rPr>
          <w:rFonts w:ascii="Times New Roman" w:hAnsi="Times New Roman" w:cs="Times New Roman"/>
        </w:rPr>
        <w:t xml:space="preserve"> </w:t>
      </w:r>
      <w:r w:rsidR="00914C31">
        <w:rPr>
          <w:rFonts w:ascii="Times New Roman" w:hAnsi="Times New Roman" w:cs="Times New Roman"/>
        </w:rPr>
        <w:t xml:space="preserve">Dalla mensa eucaristica – in cui ci nutriamo del Corpo e del Sangue del Signore – attingiamo la forza, il coraggio, l’energia pasquale per amarci come Gesù ci ama. </w:t>
      </w:r>
      <w:r w:rsidR="0020027F">
        <w:rPr>
          <w:rFonts w:ascii="Times New Roman" w:hAnsi="Times New Roman" w:cs="Times New Roman"/>
        </w:rPr>
        <w:t xml:space="preserve">  </w:t>
      </w:r>
    </w:p>
    <w:p w:rsidR="0020027F" w:rsidRPr="0020027F" w:rsidRDefault="0020027F" w:rsidP="00051D52">
      <w:pPr>
        <w:spacing w:line="360" w:lineRule="auto"/>
        <w:jc w:val="both"/>
        <w:rPr>
          <w:rFonts w:ascii="Times New Roman" w:hAnsi="Times New Roman" w:cs="Times New Roman"/>
          <w:i/>
        </w:rPr>
      </w:pPr>
      <w:r w:rsidRPr="0020027F">
        <w:rPr>
          <w:rFonts w:ascii="Times New Roman" w:hAnsi="Times New Roman" w:cs="Times New Roman"/>
          <w:i/>
        </w:rPr>
        <w:t>Vi ho chiamato amici</w:t>
      </w:r>
    </w:p>
    <w:p w:rsidR="00531DA9" w:rsidRDefault="00BF5704" w:rsidP="004E01B7">
      <w:pPr>
        <w:spacing w:line="360" w:lineRule="auto"/>
        <w:jc w:val="both"/>
        <w:rPr>
          <w:rFonts w:ascii="Times New Roman" w:hAnsi="Times New Roman" w:cs="Times New Roman"/>
        </w:rPr>
      </w:pPr>
      <w:r>
        <w:rPr>
          <w:rFonts w:ascii="Times New Roman" w:hAnsi="Times New Roman" w:cs="Times New Roman"/>
        </w:rPr>
        <w:t>La gioia piena che il Risorto ci dona nella celebrazione eucaristica consiste nel rapporto intimo ed amicale che egli stabilisce con noi, come apprendiamo</w:t>
      </w:r>
      <w:r w:rsidR="005713E7">
        <w:rPr>
          <w:rFonts w:ascii="Times New Roman" w:hAnsi="Times New Roman" w:cs="Times New Roman"/>
        </w:rPr>
        <w:t xml:space="preserve"> dal Vangelo</w:t>
      </w:r>
      <w:r w:rsidR="00C1666E">
        <w:rPr>
          <w:rFonts w:ascii="Times New Roman" w:hAnsi="Times New Roman" w:cs="Times New Roman"/>
        </w:rPr>
        <w:t xml:space="preserve"> (</w:t>
      </w:r>
      <w:r w:rsidR="002F2E6D" w:rsidRPr="006C0DD1">
        <w:rPr>
          <w:rFonts w:ascii="Times New Roman" w:hAnsi="Times New Roman" w:cs="Times New Roman"/>
          <w:i/>
        </w:rPr>
        <w:t>Gv 15,9-17</w:t>
      </w:r>
      <w:r w:rsidR="002F2E6D">
        <w:rPr>
          <w:rFonts w:ascii="Times New Roman" w:hAnsi="Times New Roman" w:cs="Times New Roman"/>
        </w:rPr>
        <w:t>)</w:t>
      </w:r>
      <w:r w:rsidR="005713E7">
        <w:rPr>
          <w:rFonts w:ascii="Times New Roman" w:hAnsi="Times New Roman" w:cs="Times New Roman"/>
        </w:rPr>
        <w:t xml:space="preserve">, appartenente ai </w:t>
      </w:r>
      <w:r w:rsidR="00134180">
        <w:rPr>
          <w:rFonts w:ascii="Times New Roman" w:hAnsi="Times New Roman" w:cs="Times New Roman"/>
        </w:rPr>
        <w:t>“</w:t>
      </w:r>
      <w:r w:rsidR="005713E7">
        <w:rPr>
          <w:rFonts w:ascii="Times New Roman" w:hAnsi="Times New Roman" w:cs="Times New Roman"/>
        </w:rPr>
        <w:t>discorsi di addio</w:t>
      </w:r>
      <w:r w:rsidR="00134180">
        <w:rPr>
          <w:rFonts w:ascii="Times New Roman" w:hAnsi="Times New Roman" w:cs="Times New Roman"/>
        </w:rPr>
        <w:t>”, pronunciati nell’ultima Cena</w:t>
      </w:r>
      <w:r w:rsidR="00276FFE">
        <w:rPr>
          <w:rFonts w:ascii="Times New Roman" w:hAnsi="Times New Roman" w:cs="Times New Roman"/>
        </w:rPr>
        <w:t>, la vi</w:t>
      </w:r>
      <w:r w:rsidR="00134180">
        <w:rPr>
          <w:rFonts w:ascii="Times New Roman" w:hAnsi="Times New Roman" w:cs="Times New Roman"/>
        </w:rPr>
        <w:t>g</w:t>
      </w:r>
      <w:r w:rsidR="00276FFE">
        <w:rPr>
          <w:rFonts w:ascii="Times New Roman" w:hAnsi="Times New Roman" w:cs="Times New Roman"/>
        </w:rPr>
        <w:t>i</w:t>
      </w:r>
      <w:r w:rsidR="00134180">
        <w:rPr>
          <w:rFonts w:ascii="Times New Roman" w:hAnsi="Times New Roman" w:cs="Times New Roman"/>
        </w:rPr>
        <w:t>lia del suo passaggio da questo mondo alla casa del Padre</w:t>
      </w:r>
      <w:r w:rsidR="00CE0958">
        <w:rPr>
          <w:rFonts w:ascii="Times New Roman" w:hAnsi="Times New Roman" w:cs="Times New Roman"/>
        </w:rPr>
        <w:t xml:space="preserve">. </w:t>
      </w:r>
      <w:r w:rsidR="00134180">
        <w:rPr>
          <w:rFonts w:ascii="Times New Roman" w:hAnsi="Times New Roman" w:cs="Times New Roman"/>
        </w:rPr>
        <w:t xml:space="preserve"> Gesù maestro parla direttamente al cuore dei suoi discepoli, a noi, oggi, qui ed ora. Egli ci narra il suo amore per il Padre, che è lo stesso amore che ha verso di noi. Perché rimaniamo nel suo amore</w:t>
      </w:r>
      <w:r w:rsidR="00506210">
        <w:rPr>
          <w:rFonts w:ascii="Times New Roman" w:hAnsi="Times New Roman" w:cs="Times New Roman"/>
        </w:rPr>
        <w:t xml:space="preserve"> – che è grazia - </w:t>
      </w:r>
      <w:r w:rsidR="00134180">
        <w:rPr>
          <w:rFonts w:ascii="Times New Roman" w:hAnsi="Times New Roman" w:cs="Times New Roman"/>
        </w:rPr>
        <w:t>, Gesù ci indica come modello la sua docilità ai comandamenti del Padre. Rimaniamo sempre nell’amore di Cristo obbedendo al comandamento nuovo della carità, perché</w:t>
      </w:r>
      <w:r w:rsidR="00146238">
        <w:rPr>
          <w:rFonts w:ascii="Times New Roman" w:hAnsi="Times New Roman" w:cs="Times New Roman"/>
        </w:rPr>
        <w:t xml:space="preserve"> la sua gioia sia in noi</w:t>
      </w:r>
      <w:r w:rsidR="00506210">
        <w:rPr>
          <w:rFonts w:ascii="Times New Roman" w:hAnsi="Times New Roman" w:cs="Times New Roman"/>
        </w:rPr>
        <w:t xml:space="preserve"> - cioè siamo in comunione</w:t>
      </w:r>
      <w:r w:rsidR="00D54E37">
        <w:rPr>
          <w:rFonts w:ascii="Times New Roman" w:hAnsi="Times New Roman" w:cs="Times New Roman"/>
        </w:rPr>
        <w:t xml:space="preserve"> </w:t>
      </w:r>
      <w:r w:rsidR="00506210">
        <w:rPr>
          <w:rFonts w:ascii="Times New Roman" w:hAnsi="Times New Roman" w:cs="Times New Roman"/>
        </w:rPr>
        <w:t>con Lui e regn</w:t>
      </w:r>
      <w:r w:rsidR="004B2CC3">
        <w:rPr>
          <w:rFonts w:ascii="Times New Roman" w:hAnsi="Times New Roman" w:cs="Times New Roman"/>
        </w:rPr>
        <w:t>i</w:t>
      </w:r>
      <w:r w:rsidR="00506210">
        <w:rPr>
          <w:rFonts w:ascii="Times New Roman" w:hAnsi="Times New Roman" w:cs="Times New Roman"/>
        </w:rPr>
        <w:t xml:space="preserve">amo con Lui - </w:t>
      </w:r>
      <w:r w:rsidR="00146238">
        <w:rPr>
          <w:rFonts w:ascii="Times New Roman" w:hAnsi="Times New Roman" w:cs="Times New Roman"/>
        </w:rPr>
        <w:t>,</w:t>
      </w:r>
      <w:r w:rsidR="00134180">
        <w:rPr>
          <w:rFonts w:ascii="Times New Roman" w:hAnsi="Times New Roman" w:cs="Times New Roman"/>
        </w:rPr>
        <w:t xml:space="preserve"> perché la nostra gioia sia piena e perché possiamo collaborare alla gioia degli altri (cfr. 1 Cor </w:t>
      </w:r>
      <w:r w:rsidR="00A60AA8">
        <w:rPr>
          <w:rFonts w:ascii="Times New Roman" w:hAnsi="Times New Roman" w:cs="Times New Roman"/>
        </w:rPr>
        <w:t>1,</w:t>
      </w:r>
      <w:r w:rsidR="00134180">
        <w:rPr>
          <w:rFonts w:ascii="Times New Roman" w:hAnsi="Times New Roman" w:cs="Times New Roman"/>
        </w:rPr>
        <w:t>24b).</w:t>
      </w:r>
      <w:r w:rsidR="009B2603">
        <w:rPr>
          <w:rFonts w:ascii="Times New Roman" w:hAnsi="Times New Roman" w:cs="Times New Roman"/>
        </w:rPr>
        <w:t xml:space="preserve"> Gesù ci comanda di amarci tra di noi</w:t>
      </w:r>
      <w:r w:rsidR="00826EF5">
        <w:rPr>
          <w:rFonts w:ascii="Times New Roman" w:hAnsi="Times New Roman" w:cs="Times New Roman"/>
        </w:rPr>
        <w:t xml:space="preserve"> </w:t>
      </w:r>
      <w:r w:rsidR="009B2603">
        <w:rPr>
          <w:rFonts w:ascii="Times New Roman" w:hAnsi="Times New Roman" w:cs="Times New Roman"/>
        </w:rPr>
        <w:t>come e perché lui ci ha amato</w:t>
      </w:r>
      <w:r w:rsidR="00A83C4C">
        <w:rPr>
          <w:rStyle w:val="Rimandonotaapidipagina"/>
          <w:rFonts w:ascii="Times New Roman" w:hAnsi="Times New Roman" w:cs="Times New Roman"/>
        </w:rPr>
        <w:footnoteReference w:id="2"/>
      </w:r>
      <w:r w:rsidR="009B2603">
        <w:rPr>
          <w:rFonts w:ascii="Times New Roman" w:hAnsi="Times New Roman" w:cs="Times New Roman"/>
        </w:rPr>
        <w:t xml:space="preserve"> </w:t>
      </w:r>
      <w:r w:rsidR="005E5612">
        <w:rPr>
          <w:rFonts w:ascii="Times New Roman" w:hAnsi="Times New Roman" w:cs="Times New Roman"/>
        </w:rPr>
        <w:t xml:space="preserve">, </w:t>
      </w:r>
      <w:r w:rsidR="009B2603">
        <w:rPr>
          <w:rFonts w:ascii="Times New Roman" w:hAnsi="Times New Roman" w:cs="Times New Roman"/>
        </w:rPr>
        <w:t xml:space="preserve">fino al dono totale </w:t>
      </w:r>
    </w:p>
    <w:p w:rsidR="00531DA9" w:rsidRDefault="00531DA9" w:rsidP="004E01B7">
      <w:pPr>
        <w:spacing w:line="360" w:lineRule="auto"/>
        <w:jc w:val="both"/>
        <w:rPr>
          <w:rFonts w:ascii="Times New Roman" w:hAnsi="Times New Roman" w:cs="Times New Roman"/>
        </w:rPr>
      </w:pPr>
    </w:p>
    <w:p w:rsidR="004E01B7" w:rsidRDefault="009B2603" w:rsidP="004E01B7">
      <w:pPr>
        <w:spacing w:line="360" w:lineRule="auto"/>
        <w:jc w:val="both"/>
        <w:rPr>
          <w:rFonts w:ascii="Times New Roman" w:hAnsi="Times New Roman" w:cs="Times New Roman"/>
        </w:rPr>
      </w:pPr>
      <w:r>
        <w:rPr>
          <w:rFonts w:ascii="Times New Roman" w:hAnsi="Times New Roman" w:cs="Times New Roman"/>
        </w:rPr>
        <w:t>di noi stessi.</w:t>
      </w:r>
      <w:r w:rsidR="000D74E4">
        <w:rPr>
          <w:rFonts w:ascii="Times New Roman" w:hAnsi="Times New Roman" w:cs="Times New Roman"/>
        </w:rPr>
        <w:t xml:space="preserve"> Egli è il fondamento e la sorgente dell’amore, un amore gratuito, incondizionato, totale, che non risparmia se stesso, un amore che ci salva dalla schiavitù del peccato e dalla morte. Cristo è la misura del nostro amore, la regola della carità cristiana, che non nasce dalla nostra capacità umana di amare, ma è dono di Dio che viene dall’alto. La carità, la speranza e la fede sono virtù teologali o soprannaturali infuse per grazia in noi con il battesimo che ci ha rivestiti di Cristo. Egli ci chiede</w:t>
      </w:r>
      <w:r w:rsidR="003776F7">
        <w:rPr>
          <w:rFonts w:ascii="Times New Roman" w:hAnsi="Times New Roman" w:cs="Times New Roman"/>
        </w:rPr>
        <w:t xml:space="preserve"> di amarci dello stesso amore con cui ci ama e che ci comunica gratuitamente nell’Eucarestia, comunione con Lui e in Lui tra di noi. Amati da Cristo, </w:t>
      </w:r>
      <w:r w:rsidR="00116A9B">
        <w:rPr>
          <w:rFonts w:ascii="Times New Roman" w:hAnsi="Times New Roman" w:cs="Times New Roman"/>
        </w:rPr>
        <w:t xml:space="preserve">amiamoci tra di noi, </w:t>
      </w:r>
      <w:r w:rsidR="003776F7">
        <w:rPr>
          <w:rFonts w:ascii="Times New Roman" w:hAnsi="Times New Roman" w:cs="Times New Roman"/>
        </w:rPr>
        <w:t>condivid</w:t>
      </w:r>
      <w:r w:rsidR="00116A9B">
        <w:rPr>
          <w:rFonts w:ascii="Times New Roman" w:hAnsi="Times New Roman" w:cs="Times New Roman"/>
        </w:rPr>
        <w:t xml:space="preserve">endo </w:t>
      </w:r>
      <w:r w:rsidR="003776F7">
        <w:rPr>
          <w:rFonts w:ascii="Times New Roman" w:hAnsi="Times New Roman" w:cs="Times New Roman"/>
        </w:rPr>
        <w:t xml:space="preserve"> questo amore nella Chiesa – comunità d’amore </w:t>
      </w:r>
      <w:r w:rsidR="00E144EA">
        <w:rPr>
          <w:rFonts w:ascii="Times New Roman" w:hAnsi="Times New Roman" w:cs="Times New Roman"/>
        </w:rPr>
        <w:t xml:space="preserve">– e </w:t>
      </w:r>
      <w:r w:rsidR="003776F7">
        <w:rPr>
          <w:rFonts w:ascii="Times New Roman" w:hAnsi="Times New Roman" w:cs="Times New Roman"/>
        </w:rPr>
        <w:t xml:space="preserve"> portandolo ad ogni uomo che incontriamo</w:t>
      </w:r>
      <w:r w:rsidR="00023BF7">
        <w:rPr>
          <w:rStyle w:val="Rimandonotaapidipagina"/>
          <w:rFonts w:ascii="Times New Roman" w:hAnsi="Times New Roman" w:cs="Times New Roman"/>
        </w:rPr>
        <w:footnoteReference w:id="3"/>
      </w:r>
      <w:r w:rsidR="003776F7">
        <w:rPr>
          <w:rFonts w:ascii="Times New Roman" w:hAnsi="Times New Roman" w:cs="Times New Roman"/>
        </w:rPr>
        <w:t>.</w:t>
      </w:r>
      <w:r>
        <w:rPr>
          <w:rFonts w:ascii="Times New Roman" w:hAnsi="Times New Roman" w:cs="Times New Roman"/>
        </w:rPr>
        <w:t xml:space="preserve"> </w:t>
      </w:r>
      <w:r w:rsidR="0022162B">
        <w:rPr>
          <w:rFonts w:ascii="Times New Roman" w:hAnsi="Times New Roman" w:cs="Times New Roman"/>
        </w:rPr>
        <w:t xml:space="preserve"> </w:t>
      </w:r>
      <w:r>
        <w:rPr>
          <w:rFonts w:ascii="Times New Roman" w:hAnsi="Times New Roman" w:cs="Times New Roman"/>
        </w:rPr>
        <w:t>Egli ci chiama amici</w:t>
      </w:r>
      <w:r w:rsidR="00C010FF">
        <w:rPr>
          <w:rStyle w:val="Rimandonotaapidipagina"/>
          <w:rFonts w:ascii="Times New Roman" w:hAnsi="Times New Roman" w:cs="Times New Roman"/>
        </w:rPr>
        <w:footnoteReference w:id="4"/>
      </w:r>
      <w:r w:rsidR="00C010FF">
        <w:rPr>
          <w:rFonts w:ascii="Times New Roman" w:hAnsi="Times New Roman" w:cs="Times New Roman"/>
        </w:rPr>
        <w:t xml:space="preserve">. </w:t>
      </w:r>
      <w:r>
        <w:rPr>
          <w:rFonts w:ascii="Times New Roman" w:hAnsi="Times New Roman" w:cs="Times New Roman"/>
        </w:rPr>
        <w:t xml:space="preserve">Questa parola indica non una </w:t>
      </w:r>
      <w:r w:rsidR="00FF53F0">
        <w:rPr>
          <w:rFonts w:ascii="Times New Roman" w:hAnsi="Times New Roman" w:cs="Times New Roman"/>
        </w:rPr>
        <w:t>relazione na</w:t>
      </w:r>
      <w:r>
        <w:rPr>
          <w:rFonts w:ascii="Times New Roman" w:hAnsi="Times New Roman" w:cs="Times New Roman"/>
        </w:rPr>
        <w:t>ta “dalla carne e dal sangue”</w:t>
      </w:r>
      <w:r w:rsidR="0008099C">
        <w:rPr>
          <w:rFonts w:ascii="Times New Roman" w:hAnsi="Times New Roman" w:cs="Times New Roman"/>
        </w:rPr>
        <w:t>,</w:t>
      </w:r>
      <w:r>
        <w:rPr>
          <w:rFonts w:ascii="Times New Roman" w:hAnsi="Times New Roman" w:cs="Times New Roman"/>
        </w:rPr>
        <w:t xml:space="preserve"> cioè da vincoli parentali, ma una mutua comunicazione e comunione di vit</w:t>
      </w:r>
      <w:r w:rsidR="00974775">
        <w:rPr>
          <w:rFonts w:ascii="Times New Roman" w:hAnsi="Times New Roman" w:cs="Times New Roman"/>
        </w:rPr>
        <w:t>a caratterizzata dalla gratuità.</w:t>
      </w:r>
      <w:r>
        <w:rPr>
          <w:rFonts w:ascii="Times New Roman" w:hAnsi="Times New Roman" w:cs="Times New Roman"/>
        </w:rPr>
        <w:t xml:space="preserve"> Gesù ci chiama amici</w:t>
      </w:r>
      <w:r w:rsidR="00821A29">
        <w:rPr>
          <w:rFonts w:ascii="Times New Roman" w:hAnsi="Times New Roman" w:cs="Times New Roman"/>
        </w:rPr>
        <w:t xml:space="preserve"> perché ci ha fatto </w:t>
      </w:r>
      <w:r>
        <w:rPr>
          <w:rFonts w:ascii="Times New Roman" w:hAnsi="Times New Roman" w:cs="Times New Roman"/>
        </w:rPr>
        <w:t>conoscere ciò che ha udito dal</w:t>
      </w:r>
      <w:r w:rsidR="0007045C">
        <w:rPr>
          <w:rFonts w:ascii="Times New Roman" w:hAnsi="Times New Roman" w:cs="Times New Roman"/>
        </w:rPr>
        <w:t xml:space="preserve"> Padre</w:t>
      </w:r>
      <w:r w:rsidR="00821A29">
        <w:rPr>
          <w:rFonts w:ascii="Times New Roman" w:hAnsi="Times New Roman" w:cs="Times New Roman"/>
        </w:rPr>
        <w:t>,</w:t>
      </w:r>
      <w:r w:rsidR="002C1A8D">
        <w:rPr>
          <w:rFonts w:ascii="Times New Roman" w:hAnsi="Times New Roman" w:cs="Times New Roman"/>
        </w:rPr>
        <w:t xml:space="preserve"> </w:t>
      </w:r>
      <w:r>
        <w:rPr>
          <w:rFonts w:ascii="Times New Roman" w:hAnsi="Times New Roman" w:cs="Times New Roman"/>
        </w:rPr>
        <w:t xml:space="preserve"> ren</w:t>
      </w:r>
      <w:r w:rsidR="00B61549">
        <w:rPr>
          <w:rFonts w:ascii="Times New Roman" w:hAnsi="Times New Roman" w:cs="Times New Roman"/>
        </w:rPr>
        <w:t>dendoci  partecipi</w:t>
      </w:r>
      <w:r w:rsidR="0007045C">
        <w:rPr>
          <w:rFonts w:ascii="Times New Roman" w:hAnsi="Times New Roman" w:cs="Times New Roman"/>
        </w:rPr>
        <w:t xml:space="preserve"> del suo disegno d’</w:t>
      </w:r>
      <w:r>
        <w:rPr>
          <w:rFonts w:ascii="Times New Roman" w:hAnsi="Times New Roman" w:cs="Times New Roman"/>
        </w:rPr>
        <w:t>amore che si estende all’intero genere umano. Noi siamo amici</w:t>
      </w:r>
      <w:r w:rsidR="00FD0E03">
        <w:rPr>
          <w:rFonts w:ascii="Times New Roman" w:hAnsi="Times New Roman" w:cs="Times New Roman"/>
        </w:rPr>
        <w:t xml:space="preserve">, familiari, intimi di Gesù Amore se facciamo ciò che ci comanda, cioè se ci amiamo con i fatti e nella verità. Egli ci ha amato per primo dando la vita per noi, “vittima di espiazione per i nostri peccati” (1 Gv 4,10). </w:t>
      </w:r>
      <w:r w:rsidR="00F97658">
        <w:rPr>
          <w:rFonts w:ascii="Times New Roman" w:hAnsi="Times New Roman" w:cs="Times New Roman"/>
        </w:rPr>
        <w:t>E</w:t>
      </w:r>
      <w:r w:rsidR="009C6578">
        <w:rPr>
          <w:rFonts w:ascii="Times New Roman" w:hAnsi="Times New Roman" w:cs="Times New Roman"/>
        </w:rPr>
        <w:t xml:space="preserve">gli ci ha scelti, ci ha </w:t>
      </w:r>
      <w:r w:rsidR="0007045C">
        <w:rPr>
          <w:rFonts w:ascii="Times New Roman" w:hAnsi="Times New Roman" w:cs="Times New Roman"/>
        </w:rPr>
        <w:t>chi</w:t>
      </w:r>
      <w:r w:rsidR="009C6578">
        <w:rPr>
          <w:rFonts w:ascii="Times New Roman" w:hAnsi="Times New Roman" w:cs="Times New Roman"/>
        </w:rPr>
        <w:t>amato per</w:t>
      </w:r>
      <w:r w:rsidR="005B5AFD">
        <w:rPr>
          <w:rFonts w:ascii="Times New Roman" w:hAnsi="Times New Roman" w:cs="Times New Roman"/>
        </w:rPr>
        <w:t xml:space="preserve"> </w:t>
      </w:r>
      <w:r w:rsidR="0007045C">
        <w:rPr>
          <w:rFonts w:ascii="Times New Roman" w:hAnsi="Times New Roman" w:cs="Times New Roman"/>
        </w:rPr>
        <w:t>nome</w:t>
      </w:r>
      <w:r w:rsidR="00B73CBD">
        <w:rPr>
          <w:rFonts w:ascii="Times New Roman" w:hAnsi="Times New Roman" w:cs="Times New Roman"/>
        </w:rPr>
        <w:t xml:space="preserve"> nel battesimo</w:t>
      </w:r>
      <w:r w:rsidR="009C6578">
        <w:rPr>
          <w:rFonts w:ascii="Times New Roman" w:hAnsi="Times New Roman" w:cs="Times New Roman"/>
        </w:rPr>
        <w:t>,</w:t>
      </w:r>
      <w:r w:rsidR="00B73CBD">
        <w:rPr>
          <w:rFonts w:ascii="Times New Roman" w:hAnsi="Times New Roman" w:cs="Times New Roman"/>
        </w:rPr>
        <w:t xml:space="preserve"> costituendoci</w:t>
      </w:r>
      <w:r w:rsidR="009C6578">
        <w:rPr>
          <w:rFonts w:ascii="Times New Roman" w:hAnsi="Times New Roman" w:cs="Times New Roman"/>
        </w:rPr>
        <w:t xml:space="preserve"> suoi discepoli – amici</w:t>
      </w:r>
      <w:r w:rsidR="00B73CBD">
        <w:rPr>
          <w:rFonts w:ascii="Times New Roman" w:hAnsi="Times New Roman" w:cs="Times New Roman"/>
        </w:rPr>
        <w:t>, sua Sposa, suo Corpo mistico</w:t>
      </w:r>
      <w:r w:rsidR="0022162B">
        <w:rPr>
          <w:rFonts w:ascii="Times New Roman" w:hAnsi="Times New Roman" w:cs="Times New Roman"/>
        </w:rPr>
        <w:t>-</w:t>
      </w:r>
      <w:r w:rsidR="009C6578">
        <w:rPr>
          <w:rFonts w:ascii="Times New Roman" w:hAnsi="Times New Roman" w:cs="Times New Roman"/>
        </w:rPr>
        <w:t xml:space="preserve"> perché andiamo nel mond</w:t>
      </w:r>
      <w:r w:rsidR="006E4A5F">
        <w:rPr>
          <w:rFonts w:ascii="Times New Roman" w:hAnsi="Times New Roman" w:cs="Times New Roman"/>
        </w:rPr>
        <w:t>o e portiamo il frutto del suo S</w:t>
      </w:r>
      <w:r w:rsidR="009C6578">
        <w:rPr>
          <w:rFonts w:ascii="Times New Roman" w:hAnsi="Times New Roman" w:cs="Times New Roman"/>
        </w:rPr>
        <w:t>pirito, l’amore ve</w:t>
      </w:r>
      <w:r w:rsidR="00B73CBD">
        <w:rPr>
          <w:rFonts w:ascii="Times New Roman" w:hAnsi="Times New Roman" w:cs="Times New Roman"/>
        </w:rPr>
        <w:t>rso il Padre e verso i fratelli, annunciando il Vangelo della gioia.</w:t>
      </w:r>
      <w:r w:rsidR="009C6578">
        <w:rPr>
          <w:rFonts w:ascii="Times New Roman" w:hAnsi="Times New Roman" w:cs="Times New Roman"/>
        </w:rPr>
        <w:t xml:space="preserve"> Chiediamo al Padre nel nome del suo diletto Figlio il dono dello Spirito Santo perché impariamo ad amarci gli uni gli altri come lui ci ha amati, fino a dare la vita per i fratelli</w:t>
      </w:r>
      <w:r w:rsidR="00CC7991">
        <w:rPr>
          <w:rFonts w:ascii="Times New Roman" w:hAnsi="Times New Roman" w:cs="Times New Roman"/>
        </w:rPr>
        <w:t>.</w:t>
      </w:r>
      <w:r w:rsidR="004E01B7">
        <w:rPr>
          <w:rFonts w:ascii="Times New Roman" w:hAnsi="Times New Roman" w:cs="Times New Roman"/>
        </w:rPr>
        <w:t xml:space="preserve"> </w:t>
      </w:r>
    </w:p>
    <w:p w:rsidR="005A17BE" w:rsidRDefault="005A17BE" w:rsidP="004E01B7">
      <w:pPr>
        <w:spacing w:line="360" w:lineRule="auto"/>
        <w:jc w:val="both"/>
        <w:rPr>
          <w:rFonts w:ascii="Times New Roman" w:hAnsi="Times New Roman" w:cs="Times New Roman"/>
          <w:i/>
        </w:rPr>
      </w:pPr>
      <w:r>
        <w:rPr>
          <w:rFonts w:ascii="Times New Roman" w:hAnsi="Times New Roman" w:cs="Times New Roman"/>
          <w:i/>
        </w:rPr>
        <w:t>La Chiesa sacramento universale di salvezza</w:t>
      </w:r>
    </w:p>
    <w:p w:rsidR="006A75EB" w:rsidRDefault="00E603CD" w:rsidP="004E01B7">
      <w:pPr>
        <w:spacing w:line="360" w:lineRule="auto"/>
        <w:jc w:val="both"/>
        <w:rPr>
          <w:rFonts w:ascii="Times New Roman" w:hAnsi="Times New Roman" w:cs="Times New Roman"/>
        </w:rPr>
      </w:pPr>
      <w:r>
        <w:rPr>
          <w:rFonts w:ascii="Times New Roman" w:hAnsi="Times New Roman" w:cs="Times New Roman"/>
        </w:rPr>
        <w:t>Nella prima lettura</w:t>
      </w:r>
      <w:r w:rsidR="00C768FF">
        <w:rPr>
          <w:rFonts w:ascii="Times New Roman" w:hAnsi="Times New Roman" w:cs="Times New Roman"/>
        </w:rPr>
        <w:t xml:space="preserve"> (</w:t>
      </w:r>
      <w:r w:rsidR="00C768FF">
        <w:rPr>
          <w:rFonts w:ascii="Times New Roman" w:hAnsi="Times New Roman" w:cs="Times New Roman"/>
          <w:i/>
        </w:rPr>
        <w:t>At 10,25-26, 34-35.44-48)</w:t>
      </w:r>
      <w:r w:rsidR="00304107">
        <w:rPr>
          <w:rFonts w:ascii="Times New Roman" w:hAnsi="Times New Roman" w:cs="Times New Roman"/>
        </w:rPr>
        <w:t xml:space="preserve"> san Luca - dopo la conversione di Saulo e prima della fondazione della Chiesa di Antochia - ci narra l’ingresso nella Chiesa dei primi pagani, ovvero della civiltà di Roma.</w:t>
      </w:r>
      <w:r w:rsidR="005F0072">
        <w:rPr>
          <w:rFonts w:ascii="Times New Roman" w:hAnsi="Times New Roman" w:cs="Times New Roman"/>
        </w:rPr>
        <w:t xml:space="preserve"> Dio dall’alto con apparizioni e visioni prepara l’apostolo Pietro e il centurione romano Cornelio ad incontrarsi per raggiungere una finalità: aprire la Chiesa non solo agli ebrei, ma anche ai pagani, perché </w:t>
      </w:r>
    </w:p>
    <w:p w:rsidR="006A75EB" w:rsidRDefault="006A75EB" w:rsidP="00876458">
      <w:pPr>
        <w:spacing w:line="360" w:lineRule="auto"/>
        <w:jc w:val="both"/>
        <w:rPr>
          <w:rFonts w:ascii="Times New Roman" w:hAnsi="Times New Roman" w:cs="Times New Roman"/>
        </w:rPr>
      </w:pPr>
    </w:p>
    <w:p w:rsidR="00B93D7E" w:rsidRDefault="005F0072" w:rsidP="00051D52">
      <w:pPr>
        <w:spacing w:line="360" w:lineRule="auto"/>
        <w:jc w:val="both"/>
        <w:rPr>
          <w:rFonts w:ascii="Times New Roman" w:hAnsi="Times New Roman" w:cs="Times New Roman"/>
        </w:rPr>
      </w:pPr>
      <w:r>
        <w:rPr>
          <w:rFonts w:ascii="Times New Roman" w:hAnsi="Times New Roman" w:cs="Times New Roman"/>
        </w:rPr>
        <w:t>Cristo ha acquistato la salvezza per tutta l’umanità con il sacrificio redentore della Croce. Pietro nel suo discorso pronunciato nella casa di Cornelio riconosce che Dio non fa preferenze di persone, ma chi lo cerca umilmente</w:t>
      </w:r>
      <w:r w:rsidR="0077221A">
        <w:rPr>
          <w:rFonts w:ascii="Times New Roman" w:hAnsi="Times New Roman" w:cs="Times New Roman"/>
        </w:rPr>
        <w:t xml:space="preserve"> e</w:t>
      </w:r>
      <w:r w:rsidR="0024332E">
        <w:rPr>
          <w:rFonts w:ascii="Times New Roman" w:hAnsi="Times New Roman" w:cs="Times New Roman"/>
        </w:rPr>
        <w:t>d</w:t>
      </w:r>
      <w:r w:rsidR="0077221A">
        <w:rPr>
          <w:rFonts w:ascii="Times New Roman" w:hAnsi="Times New Roman" w:cs="Times New Roman"/>
        </w:rPr>
        <w:t xml:space="preserve"> ha un comportamento sociale onesto e corretto, a qualunque nazione appartenga, è a lui accetto, è a lui gradito, cioè è da lui accolto. La vita di chi teme il Signore diventa culto, liturgia, sacrificio gradito a</w:t>
      </w:r>
      <w:r w:rsidR="00B64D58">
        <w:rPr>
          <w:rFonts w:ascii="Times New Roman" w:hAnsi="Times New Roman" w:cs="Times New Roman"/>
        </w:rPr>
        <w:t xml:space="preserve"> </w:t>
      </w:r>
      <w:r w:rsidR="0077221A">
        <w:rPr>
          <w:rFonts w:ascii="Times New Roman" w:hAnsi="Times New Roman" w:cs="Times New Roman"/>
        </w:rPr>
        <w:t>Dio.</w:t>
      </w:r>
      <w:r w:rsidR="00EE567C">
        <w:rPr>
          <w:rFonts w:ascii="Times New Roman" w:hAnsi="Times New Roman" w:cs="Times New Roman"/>
        </w:rPr>
        <w:t xml:space="preserve"> Mentre stava dicendo queste cose, lo Spirito discese su coloro che ascoltavano la Parola,</w:t>
      </w:r>
      <w:r w:rsidR="00EE567C" w:rsidRPr="00EE567C">
        <w:rPr>
          <w:rFonts w:ascii="Times New Roman" w:hAnsi="Times New Roman" w:cs="Times New Roman"/>
        </w:rPr>
        <w:t xml:space="preserve"> </w:t>
      </w:r>
      <w:r w:rsidR="00EE567C">
        <w:rPr>
          <w:rFonts w:ascii="Times New Roman" w:hAnsi="Times New Roman" w:cs="Times New Roman"/>
        </w:rPr>
        <w:t>abilitandoli a parlare in lingue e a glorificare Dio,  come già nella prima pentecoste</w:t>
      </w:r>
      <w:r w:rsidR="00EE567C">
        <w:rPr>
          <w:rStyle w:val="Rimandonotaapidipagina"/>
          <w:rFonts w:ascii="Times New Roman" w:hAnsi="Times New Roman" w:cs="Times New Roman"/>
        </w:rPr>
        <w:footnoteReference w:id="5"/>
      </w:r>
      <w:r w:rsidR="00A74B0B">
        <w:rPr>
          <w:rFonts w:ascii="Times New Roman" w:hAnsi="Times New Roman" w:cs="Times New Roman"/>
        </w:rPr>
        <w:t xml:space="preserve">.  </w:t>
      </w:r>
      <w:r w:rsidR="00EE567C">
        <w:rPr>
          <w:rFonts w:ascii="Times New Roman" w:hAnsi="Times New Roman" w:cs="Times New Roman"/>
        </w:rPr>
        <w:t>E’ la pentecoste dei pagani, la quale rivela che mediazione fondamentale dello Spirito Santo è la Parola di Dio, il Vangelo del Signore nostro Gesù Cristo.</w:t>
      </w:r>
      <w:r w:rsidR="001F4D0F">
        <w:rPr>
          <w:rFonts w:ascii="Times New Roman" w:hAnsi="Times New Roman" w:cs="Times New Roman"/>
        </w:rPr>
        <w:t xml:space="preserve"> </w:t>
      </w:r>
      <w:r w:rsidR="00DE0B4C">
        <w:rPr>
          <w:rFonts w:ascii="Times New Roman" w:hAnsi="Times New Roman" w:cs="Times New Roman"/>
        </w:rPr>
        <w:t>Rallegriamoci ed esultiamo per il dono della Parola,</w:t>
      </w:r>
      <w:r w:rsidR="000E1930">
        <w:rPr>
          <w:rFonts w:ascii="Times New Roman" w:hAnsi="Times New Roman" w:cs="Times New Roman"/>
        </w:rPr>
        <w:t xml:space="preserve"> </w:t>
      </w:r>
      <w:r w:rsidR="00367F1F">
        <w:rPr>
          <w:rFonts w:ascii="Times New Roman" w:hAnsi="Times New Roman" w:cs="Times New Roman"/>
        </w:rPr>
        <w:t>d</w:t>
      </w:r>
      <w:r w:rsidR="00DE0B4C">
        <w:rPr>
          <w:rFonts w:ascii="Times New Roman" w:hAnsi="Times New Roman" w:cs="Times New Roman"/>
        </w:rPr>
        <w:t>ello Spirito, del batte</w:t>
      </w:r>
      <w:r w:rsidR="0078160A">
        <w:rPr>
          <w:rFonts w:ascii="Times New Roman" w:hAnsi="Times New Roman" w:cs="Times New Roman"/>
        </w:rPr>
        <w:t>simo, che ci hanno inseriti nel</w:t>
      </w:r>
      <w:r w:rsidR="00DE0B4C">
        <w:rPr>
          <w:rFonts w:ascii="Times New Roman" w:hAnsi="Times New Roman" w:cs="Times New Roman"/>
        </w:rPr>
        <w:t xml:space="preserve">la Chiesa, che </w:t>
      </w:r>
      <w:r w:rsidR="00876458">
        <w:rPr>
          <w:rFonts w:ascii="Times New Roman" w:hAnsi="Times New Roman" w:cs="Times New Roman"/>
        </w:rPr>
        <w:t>annuncia, celebra</w:t>
      </w:r>
      <w:r w:rsidR="001523E3">
        <w:rPr>
          <w:rFonts w:ascii="Times New Roman" w:hAnsi="Times New Roman" w:cs="Times New Roman"/>
        </w:rPr>
        <w:t xml:space="preserve"> e</w:t>
      </w:r>
      <w:r w:rsidR="00175B15">
        <w:rPr>
          <w:rFonts w:ascii="Times New Roman" w:hAnsi="Times New Roman" w:cs="Times New Roman"/>
        </w:rPr>
        <w:t xml:space="preserve"> </w:t>
      </w:r>
      <w:r w:rsidR="001523E3">
        <w:rPr>
          <w:rFonts w:ascii="Times New Roman" w:hAnsi="Times New Roman" w:cs="Times New Roman"/>
        </w:rPr>
        <w:t>t</w:t>
      </w:r>
      <w:r w:rsidR="00876458">
        <w:rPr>
          <w:rFonts w:ascii="Times New Roman" w:hAnsi="Times New Roman" w:cs="Times New Roman"/>
        </w:rPr>
        <w:t>estimonia</w:t>
      </w:r>
      <w:r w:rsidR="004340BA">
        <w:rPr>
          <w:rFonts w:ascii="Times New Roman" w:hAnsi="Times New Roman" w:cs="Times New Roman"/>
        </w:rPr>
        <w:t xml:space="preserve"> la salv</w:t>
      </w:r>
      <w:r w:rsidR="001523E3">
        <w:rPr>
          <w:rFonts w:ascii="Times New Roman" w:hAnsi="Times New Roman" w:cs="Times New Roman"/>
        </w:rPr>
        <w:t>ezza</w:t>
      </w:r>
      <w:r w:rsidR="00EB164A">
        <w:rPr>
          <w:rFonts w:ascii="Times New Roman" w:hAnsi="Times New Roman" w:cs="Times New Roman"/>
        </w:rPr>
        <w:t xml:space="preserve"> del Signore</w:t>
      </w:r>
      <w:r w:rsidR="001523E3">
        <w:rPr>
          <w:rFonts w:ascii="Times New Roman" w:hAnsi="Times New Roman" w:cs="Times New Roman"/>
        </w:rPr>
        <w:t>, la sua giu</w:t>
      </w:r>
      <w:r w:rsidR="00CF33A6">
        <w:rPr>
          <w:rFonts w:ascii="Times New Roman" w:hAnsi="Times New Roman" w:cs="Times New Roman"/>
        </w:rPr>
        <w:t>s</w:t>
      </w:r>
      <w:r w:rsidR="001523E3">
        <w:rPr>
          <w:rFonts w:ascii="Times New Roman" w:hAnsi="Times New Roman" w:cs="Times New Roman"/>
        </w:rPr>
        <w:t>tizia, la sua volontà che tutti gli</w:t>
      </w:r>
      <w:r w:rsidR="00CF33A6">
        <w:rPr>
          <w:rFonts w:ascii="Times New Roman" w:hAnsi="Times New Roman" w:cs="Times New Roman"/>
        </w:rPr>
        <w:t xml:space="preserve"> uomini siano salvati e giungano alla conoscenza della verità</w:t>
      </w:r>
      <w:r w:rsidR="00A9228B">
        <w:rPr>
          <w:rFonts w:ascii="Times New Roman" w:hAnsi="Times New Roman" w:cs="Times New Roman"/>
        </w:rPr>
        <w:t xml:space="preserve"> </w:t>
      </w:r>
      <w:r w:rsidR="00F95847">
        <w:rPr>
          <w:rFonts w:ascii="Times New Roman" w:hAnsi="Times New Roman" w:cs="Times New Roman"/>
        </w:rPr>
        <w:t>(cfr. 1 Tm 2,4; sal 97,2)</w:t>
      </w:r>
      <w:r w:rsidR="00B93D7E">
        <w:rPr>
          <w:rFonts w:ascii="Times New Roman" w:hAnsi="Times New Roman" w:cs="Times New Roman"/>
        </w:rPr>
        <w:t xml:space="preserve">. </w:t>
      </w:r>
    </w:p>
    <w:p w:rsidR="00D061CF" w:rsidRPr="00B82499" w:rsidRDefault="00D061CF" w:rsidP="00051D52">
      <w:pPr>
        <w:spacing w:line="360" w:lineRule="auto"/>
        <w:jc w:val="both"/>
        <w:rPr>
          <w:rFonts w:ascii="Times New Roman" w:hAnsi="Times New Roman" w:cs="Times New Roman"/>
          <w:i/>
        </w:rPr>
      </w:pPr>
      <w:r>
        <w:rPr>
          <w:rFonts w:ascii="Times New Roman" w:hAnsi="Times New Roman" w:cs="Times New Roman"/>
        </w:rPr>
        <w:t xml:space="preserve"> </w:t>
      </w:r>
      <w:r w:rsidRPr="00B82499">
        <w:rPr>
          <w:rFonts w:ascii="Times New Roman" w:hAnsi="Times New Roman" w:cs="Times New Roman"/>
          <w:i/>
        </w:rPr>
        <w:t>L’amore è da Dio</w:t>
      </w:r>
    </w:p>
    <w:p w:rsidR="00677D89" w:rsidRDefault="00DA0DFF" w:rsidP="00051D52">
      <w:pPr>
        <w:spacing w:line="360" w:lineRule="auto"/>
        <w:jc w:val="both"/>
        <w:rPr>
          <w:rFonts w:ascii="Times New Roman" w:hAnsi="Times New Roman" w:cs="Times New Roman"/>
        </w:rPr>
      </w:pPr>
      <w:r>
        <w:rPr>
          <w:rFonts w:ascii="Times New Roman" w:hAnsi="Times New Roman" w:cs="Times New Roman"/>
        </w:rPr>
        <w:t xml:space="preserve">Nella seconda lettura </w:t>
      </w:r>
      <w:r w:rsidRPr="00A724FD">
        <w:rPr>
          <w:rFonts w:ascii="Times New Roman" w:hAnsi="Times New Roman" w:cs="Times New Roman"/>
        </w:rPr>
        <w:t>(</w:t>
      </w:r>
      <w:r w:rsidRPr="00A724FD">
        <w:rPr>
          <w:rFonts w:ascii="Times New Roman" w:hAnsi="Times New Roman" w:cs="Times New Roman"/>
          <w:i/>
        </w:rPr>
        <w:t xml:space="preserve">1 Gv </w:t>
      </w:r>
      <w:r w:rsidR="00A724FD" w:rsidRPr="00A724FD">
        <w:rPr>
          <w:rFonts w:ascii="Times New Roman" w:hAnsi="Times New Roman" w:cs="Times New Roman"/>
          <w:i/>
        </w:rPr>
        <w:t xml:space="preserve"> </w:t>
      </w:r>
      <w:r w:rsidRPr="00A724FD">
        <w:rPr>
          <w:rFonts w:ascii="Times New Roman" w:hAnsi="Times New Roman" w:cs="Times New Roman"/>
          <w:i/>
        </w:rPr>
        <w:t>4,7-10</w:t>
      </w:r>
      <w:r w:rsidRPr="00A724FD">
        <w:rPr>
          <w:rFonts w:ascii="Times New Roman" w:hAnsi="Times New Roman" w:cs="Times New Roman"/>
        </w:rPr>
        <w:t>)</w:t>
      </w:r>
      <w:r>
        <w:rPr>
          <w:rFonts w:ascii="Times New Roman" w:hAnsi="Times New Roman" w:cs="Times New Roman"/>
        </w:rPr>
        <w:t xml:space="preserve"> l’apostolo ci invita a osservare  il comandamento nuovo della carità, vivendo da figli di Dio</w:t>
      </w:r>
      <w:r w:rsidR="00233E4B">
        <w:rPr>
          <w:rFonts w:ascii="Times New Roman" w:hAnsi="Times New Roman" w:cs="Times New Roman"/>
        </w:rPr>
        <w:t>, sapendo che se ci amiamo</w:t>
      </w:r>
      <w:r w:rsidR="004B3D4B">
        <w:rPr>
          <w:rFonts w:ascii="Times New Roman" w:hAnsi="Times New Roman" w:cs="Times New Roman"/>
        </w:rPr>
        <w:t xml:space="preserve"> </w:t>
      </w:r>
      <w:r w:rsidR="00233E4B">
        <w:rPr>
          <w:rFonts w:ascii="Times New Roman" w:hAnsi="Times New Roman" w:cs="Times New Roman"/>
        </w:rPr>
        <w:t xml:space="preserve"> Dio rimane in noi (cf.1 Gv 4,12) e che credendo nel Figlio di Dio possediamo la vita eterna (cf. 1 Gv 5,13). </w:t>
      </w:r>
      <w:r w:rsidR="00A9228B">
        <w:rPr>
          <w:rFonts w:ascii="Times New Roman" w:hAnsi="Times New Roman" w:cs="Times New Roman"/>
        </w:rPr>
        <w:t>Come figli rigenerati da Di</w:t>
      </w:r>
      <w:r w:rsidR="00E8082B">
        <w:rPr>
          <w:rFonts w:ascii="Times New Roman" w:hAnsi="Times New Roman" w:cs="Times New Roman"/>
        </w:rPr>
        <w:t>o, amiamoci come Lui ci ama.</w:t>
      </w:r>
      <w:r w:rsidR="001344F8">
        <w:rPr>
          <w:rFonts w:ascii="Times New Roman" w:hAnsi="Times New Roman" w:cs="Times New Roman"/>
        </w:rPr>
        <w:t xml:space="preserve"> “Noi amiamo, perché egli ci ha amato per primo” (1 Gv 4,19).</w:t>
      </w:r>
      <w:r w:rsidR="00E8082B">
        <w:rPr>
          <w:rFonts w:ascii="Times New Roman" w:hAnsi="Times New Roman" w:cs="Times New Roman"/>
        </w:rPr>
        <w:t xml:space="preserve"> Ama</w:t>
      </w:r>
      <w:r w:rsidR="00A9228B">
        <w:rPr>
          <w:rFonts w:ascii="Times New Roman" w:hAnsi="Times New Roman" w:cs="Times New Roman"/>
        </w:rPr>
        <w:t>re è proprio dei figli di Dio, perché è caratteristica di Dio</w:t>
      </w:r>
      <w:r w:rsidR="00E8082B">
        <w:rPr>
          <w:rFonts w:ascii="Times New Roman" w:hAnsi="Times New Roman" w:cs="Times New Roman"/>
        </w:rPr>
        <w:t>,</w:t>
      </w:r>
      <w:r w:rsidR="00A9228B">
        <w:rPr>
          <w:rFonts w:ascii="Times New Roman" w:hAnsi="Times New Roman" w:cs="Times New Roman"/>
        </w:rPr>
        <w:t xml:space="preserve"> che è amore. Chi non ama</w:t>
      </w:r>
      <w:r w:rsidR="003925D7">
        <w:rPr>
          <w:rFonts w:ascii="Times New Roman" w:hAnsi="Times New Roman" w:cs="Times New Roman"/>
        </w:rPr>
        <w:t xml:space="preserve">, </w:t>
      </w:r>
      <w:r w:rsidR="00A9228B">
        <w:rPr>
          <w:rFonts w:ascii="Times New Roman" w:hAnsi="Times New Roman" w:cs="Times New Roman"/>
        </w:rPr>
        <w:t>non</w:t>
      </w:r>
      <w:r w:rsidR="003925D7">
        <w:rPr>
          <w:rFonts w:ascii="Times New Roman" w:hAnsi="Times New Roman" w:cs="Times New Roman"/>
        </w:rPr>
        <w:t xml:space="preserve"> ha conosciuto</w:t>
      </w:r>
      <w:r w:rsidR="00A9228B">
        <w:rPr>
          <w:rFonts w:ascii="Times New Roman" w:hAnsi="Times New Roman" w:cs="Times New Roman"/>
        </w:rPr>
        <w:t xml:space="preserve"> Dio. La missione del Figlio di Dio, Gesù Salvatore, rivela che l’amore è </w:t>
      </w:r>
      <w:r w:rsidR="00A9228B" w:rsidRPr="00B14966">
        <w:rPr>
          <w:rFonts w:ascii="Times New Roman" w:hAnsi="Times New Roman" w:cs="Times New Roman"/>
        </w:rPr>
        <w:t>da Dio</w:t>
      </w:r>
      <w:r w:rsidR="00B14966" w:rsidRPr="00B14966">
        <w:rPr>
          <w:rStyle w:val="Rimandonotaapidipagina"/>
          <w:rFonts w:ascii="Times New Roman" w:hAnsi="Times New Roman" w:cs="Times New Roman"/>
        </w:rPr>
        <w:footnoteReference w:id="6"/>
      </w:r>
      <w:r w:rsidR="00B14966" w:rsidRPr="00B14966">
        <w:rPr>
          <w:rFonts w:ascii="Times New Roman" w:hAnsi="Times New Roman" w:cs="Times New Roman"/>
        </w:rPr>
        <w:t xml:space="preserve">, </w:t>
      </w:r>
      <w:r w:rsidR="00A9228B" w:rsidRPr="00B14966">
        <w:rPr>
          <w:rFonts w:ascii="Times New Roman" w:hAnsi="Times New Roman" w:cs="Times New Roman"/>
        </w:rPr>
        <w:t>che Dio è amore e ci fa partecipi del suo amore in quanto credenti, figli suoi</w:t>
      </w:r>
      <w:r w:rsidR="00A9228B" w:rsidRPr="00B14966">
        <w:rPr>
          <w:rStyle w:val="Rimandonotaapidipagina"/>
          <w:rFonts w:ascii="Times New Roman" w:hAnsi="Times New Roman" w:cs="Times New Roman"/>
        </w:rPr>
        <w:footnoteReference w:id="7"/>
      </w:r>
      <w:r w:rsidR="00A9228B" w:rsidRPr="00B14966">
        <w:rPr>
          <w:rFonts w:ascii="Times New Roman" w:hAnsi="Times New Roman" w:cs="Times New Roman"/>
        </w:rPr>
        <w:t>.</w:t>
      </w:r>
      <w:r w:rsidR="007A683D">
        <w:rPr>
          <w:rFonts w:ascii="Times New Roman" w:hAnsi="Times New Roman" w:cs="Times New Roman"/>
        </w:rPr>
        <w:t xml:space="preserve"> </w:t>
      </w:r>
      <w:r w:rsidR="007878D6">
        <w:rPr>
          <w:rFonts w:ascii="Times New Roman" w:hAnsi="Times New Roman" w:cs="Times New Roman"/>
        </w:rPr>
        <w:t xml:space="preserve">Dio </w:t>
      </w:r>
      <w:r w:rsidR="00295564">
        <w:rPr>
          <w:rFonts w:ascii="Times New Roman" w:hAnsi="Times New Roman" w:cs="Times New Roman"/>
        </w:rPr>
        <w:t xml:space="preserve">ci ha </w:t>
      </w:r>
      <w:r w:rsidR="00BB2829">
        <w:rPr>
          <w:rFonts w:ascii="Times New Roman" w:hAnsi="Times New Roman" w:cs="Times New Roman"/>
        </w:rPr>
        <w:t>in</w:t>
      </w:r>
      <w:r w:rsidR="00295564">
        <w:rPr>
          <w:rFonts w:ascii="Times New Roman" w:hAnsi="Times New Roman" w:cs="Times New Roman"/>
        </w:rPr>
        <w:t xml:space="preserve">viato il suo Figlio </w:t>
      </w:r>
      <w:r w:rsidR="001466C8">
        <w:rPr>
          <w:rFonts w:ascii="Times New Roman" w:hAnsi="Times New Roman" w:cs="Times New Roman"/>
        </w:rPr>
        <w:t>u</w:t>
      </w:r>
      <w:r w:rsidR="00295564">
        <w:rPr>
          <w:rFonts w:ascii="Times New Roman" w:hAnsi="Times New Roman" w:cs="Times New Roman"/>
        </w:rPr>
        <w:t>nigenito perché avessimo la vita per mezzo di lui (cfr. 1 Gv 4,9)</w:t>
      </w:r>
      <w:r w:rsidR="009460A3">
        <w:rPr>
          <w:rFonts w:ascii="Times New Roman" w:hAnsi="Times New Roman" w:cs="Times New Roman"/>
        </w:rPr>
        <w:t>.</w:t>
      </w:r>
      <w:r w:rsidR="00295564">
        <w:rPr>
          <w:rFonts w:ascii="Times New Roman" w:hAnsi="Times New Roman" w:cs="Times New Roman"/>
        </w:rPr>
        <w:t xml:space="preserve"> </w:t>
      </w:r>
      <w:r w:rsidR="00940D5A">
        <w:rPr>
          <w:rFonts w:ascii="Times New Roman" w:hAnsi="Times New Roman" w:cs="Times New Roman"/>
        </w:rPr>
        <w:t>Egli non lo ha risparmiato</w:t>
      </w:r>
      <w:r w:rsidR="00124369">
        <w:rPr>
          <w:rFonts w:ascii="Times New Roman" w:hAnsi="Times New Roman" w:cs="Times New Roman"/>
        </w:rPr>
        <w:t xml:space="preserve">, </w:t>
      </w:r>
      <w:r w:rsidR="00940D5A">
        <w:rPr>
          <w:rFonts w:ascii="Times New Roman" w:hAnsi="Times New Roman" w:cs="Times New Roman"/>
        </w:rPr>
        <w:t xml:space="preserve"> ma lo ha donato per la nostra salvezza. Crediamo all’amore di Cristo</w:t>
      </w:r>
      <w:r w:rsidR="00842EBE">
        <w:rPr>
          <w:rFonts w:ascii="Times New Roman" w:hAnsi="Times New Roman" w:cs="Times New Roman"/>
        </w:rPr>
        <w:t xml:space="preserve"> </w:t>
      </w:r>
      <w:r w:rsidR="00940D5A">
        <w:rPr>
          <w:rFonts w:ascii="Times New Roman" w:hAnsi="Times New Roman" w:cs="Times New Roman"/>
        </w:rPr>
        <w:t>per noi, riconoscendoci peccatori perdonati a prezzo del suo sangue preziosissimo</w:t>
      </w:r>
      <w:r w:rsidR="0053224C">
        <w:rPr>
          <w:rFonts w:ascii="Times New Roman" w:hAnsi="Times New Roman" w:cs="Times New Roman"/>
        </w:rPr>
        <w:t xml:space="preserve">. </w:t>
      </w:r>
      <w:r w:rsidR="00C14E9D">
        <w:rPr>
          <w:rFonts w:ascii="Times New Roman" w:hAnsi="Times New Roman" w:cs="Times New Roman"/>
        </w:rPr>
        <w:t xml:space="preserve">Afferrati dal Crocifisso Risorto, che è il Verbo della Vita, riconosciamolo in ogni carne umana, soprattutto nel più piccolo dei nostri </w:t>
      </w:r>
    </w:p>
    <w:p w:rsidR="00677D89" w:rsidRDefault="00677D89" w:rsidP="00051D52">
      <w:pPr>
        <w:spacing w:line="360" w:lineRule="auto"/>
        <w:jc w:val="both"/>
        <w:rPr>
          <w:rFonts w:ascii="Times New Roman" w:hAnsi="Times New Roman" w:cs="Times New Roman"/>
        </w:rPr>
      </w:pPr>
    </w:p>
    <w:p w:rsidR="00677D89" w:rsidRDefault="00677D89" w:rsidP="00051D52">
      <w:pPr>
        <w:spacing w:line="360" w:lineRule="auto"/>
        <w:jc w:val="both"/>
        <w:rPr>
          <w:rFonts w:ascii="Times New Roman" w:hAnsi="Times New Roman" w:cs="Times New Roman"/>
        </w:rPr>
      </w:pPr>
    </w:p>
    <w:p w:rsidR="00976BCC" w:rsidRDefault="00C14E9D" w:rsidP="00051D52">
      <w:pPr>
        <w:spacing w:line="360" w:lineRule="auto"/>
        <w:jc w:val="both"/>
        <w:rPr>
          <w:rFonts w:ascii="Times New Roman" w:hAnsi="Times New Roman" w:cs="Times New Roman"/>
        </w:rPr>
      </w:pPr>
      <w:r>
        <w:rPr>
          <w:rFonts w:ascii="Times New Roman" w:hAnsi="Times New Roman" w:cs="Times New Roman"/>
        </w:rPr>
        <w:t>fratelli, l’embrione</w:t>
      </w:r>
      <w:r w:rsidR="009460A3">
        <w:rPr>
          <w:rStyle w:val="Rimandonotaapidipagina"/>
          <w:rFonts w:ascii="Times New Roman" w:hAnsi="Times New Roman" w:cs="Times New Roman"/>
        </w:rPr>
        <w:footnoteReference w:id="8"/>
      </w:r>
      <w:r>
        <w:rPr>
          <w:rFonts w:ascii="Times New Roman" w:hAnsi="Times New Roman" w:cs="Times New Roman"/>
        </w:rPr>
        <w:t>.</w:t>
      </w:r>
      <w:r w:rsidR="00690DE6">
        <w:rPr>
          <w:rFonts w:ascii="Times New Roman" w:hAnsi="Times New Roman" w:cs="Times New Roman"/>
        </w:rPr>
        <w:t xml:space="preserve"> San Giovanni Paolo II affermava :”Nella ‘carne’ di ogni uomo, Cristo continua a rivelarsi e ad entrare in comunione con noi, così  che  il rifiuto della vita, nelle sue diverse forme, è realmente il rifiuto di Cristo”</w:t>
      </w:r>
      <w:r w:rsidR="00690DE6">
        <w:rPr>
          <w:rStyle w:val="Rimandonotaapidipagina"/>
          <w:rFonts w:ascii="Times New Roman" w:hAnsi="Times New Roman" w:cs="Times New Roman"/>
        </w:rPr>
        <w:footnoteReference w:id="9"/>
      </w:r>
      <w:r w:rsidR="00464369">
        <w:rPr>
          <w:rFonts w:ascii="Times New Roman" w:hAnsi="Times New Roman" w:cs="Times New Roman"/>
        </w:rPr>
        <w:t>.</w:t>
      </w:r>
    </w:p>
    <w:p w:rsidR="00E44D0B" w:rsidRDefault="00976BCC" w:rsidP="00051D52">
      <w:pPr>
        <w:spacing w:line="360" w:lineRule="auto"/>
        <w:jc w:val="both"/>
        <w:rPr>
          <w:rFonts w:ascii="Times New Roman" w:hAnsi="Times New Roman" w:cs="Times New Roman"/>
        </w:rPr>
      </w:pPr>
      <w:r>
        <w:rPr>
          <w:rFonts w:ascii="Times New Roman" w:hAnsi="Times New Roman" w:cs="Times New Roman"/>
        </w:rPr>
        <w:t>C</w:t>
      </w:r>
      <w:r w:rsidR="008F58D3">
        <w:rPr>
          <w:rFonts w:ascii="Times New Roman" w:hAnsi="Times New Roman" w:cs="Times New Roman"/>
        </w:rPr>
        <w:t>ontempliamo l’amore misericordioso del Padre, che ci ha riportato alla speranza eterna nel suo Figlio Gesù sacrificato e glorificato</w:t>
      </w:r>
      <w:r w:rsidR="00C7006B">
        <w:rPr>
          <w:rFonts w:ascii="Times New Roman" w:hAnsi="Times New Roman" w:cs="Times New Roman"/>
        </w:rPr>
        <w:t xml:space="preserve">. </w:t>
      </w:r>
      <w:r w:rsidR="0017323A">
        <w:rPr>
          <w:rFonts w:ascii="Times New Roman" w:hAnsi="Times New Roman" w:cs="Times New Roman"/>
        </w:rPr>
        <w:t>Così canta la Chiesa: “Offrendo il suo corpo sulla croce, (Cristo Gesù) diede</w:t>
      </w:r>
      <w:r w:rsidR="00093B11">
        <w:rPr>
          <w:rFonts w:ascii="Times New Roman" w:hAnsi="Times New Roman" w:cs="Times New Roman"/>
        </w:rPr>
        <w:t xml:space="preserve"> </w:t>
      </w:r>
      <w:r w:rsidR="0017323A">
        <w:rPr>
          <w:rFonts w:ascii="Times New Roman" w:hAnsi="Times New Roman" w:cs="Times New Roman"/>
        </w:rPr>
        <w:t>compimento ai sacrifici antichi, e donandosi per la nostra redenzione divenne altare, vittima e sacerdote”</w:t>
      </w:r>
      <w:r w:rsidR="0017323A">
        <w:rPr>
          <w:rStyle w:val="Rimandonotaapidipagina"/>
          <w:rFonts w:ascii="Times New Roman" w:hAnsi="Times New Roman" w:cs="Times New Roman"/>
        </w:rPr>
        <w:footnoteReference w:id="10"/>
      </w:r>
      <w:r w:rsidR="00012559">
        <w:rPr>
          <w:rFonts w:ascii="Times New Roman" w:hAnsi="Times New Roman" w:cs="Times New Roman"/>
        </w:rPr>
        <w:t>. Cristo in tutta la sua vita fino alla morte di croce si è fatto servo per amore, offrendosi al Padre per la nostra</w:t>
      </w:r>
      <w:r w:rsidR="00E438D5">
        <w:rPr>
          <w:rFonts w:ascii="Times New Roman" w:hAnsi="Times New Roman" w:cs="Times New Roman"/>
        </w:rPr>
        <w:t xml:space="preserve"> </w:t>
      </w:r>
      <w:r w:rsidR="00012559">
        <w:rPr>
          <w:rFonts w:ascii="Times New Roman" w:hAnsi="Times New Roman" w:cs="Times New Roman"/>
        </w:rPr>
        <w:t>salvezza. E’ il Padre che ha</w:t>
      </w:r>
      <w:r w:rsidR="00714697">
        <w:rPr>
          <w:rFonts w:ascii="Times New Roman" w:hAnsi="Times New Roman" w:cs="Times New Roman"/>
        </w:rPr>
        <w:t xml:space="preserve"> </w:t>
      </w:r>
      <w:r w:rsidR="001F3893">
        <w:rPr>
          <w:rFonts w:ascii="Times New Roman" w:hAnsi="Times New Roman" w:cs="Times New Roman"/>
        </w:rPr>
        <w:t xml:space="preserve">riconciliato a sé </w:t>
      </w:r>
      <w:r w:rsidR="00012559">
        <w:rPr>
          <w:rFonts w:ascii="Times New Roman" w:hAnsi="Times New Roman" w:cs="Times New Roman"/>
        </w:rPr>
        <w:t xml:space="preserve"> il mondo – che si era allontanato da lui a causa del peccato – nella morte e resurrezione del suo Figlio, non imputando agli uomini le loro colpe e affidando agli apostoli la Parola della riconciliazione</w:t>
      </w:r>
      <w:r w:rsidR="00A901E3">
        <w:rPr>
          <w:rFonts w:ascii="Times New Roman" w:hAnsi="Times New Roman" w:cs="Times New Roman"/>
        </w:rPr>
        <w:t xml:space="preserve"> (</w:t>
      </w:r>
      <w:r w:rsidR="00E47A4B">
        <w:rPr>
          <w:rFonts w:ascii="Times New Roman" w:hAnsi="Times New Roman" w:cs="Times New Roman"/>
        </w:rPr>
        <w:t>cfr. 2 Cor 5,</w:t>
      </w:r>
      <w:r w:rsidR="00D04208">
        <w:rPr>
          <w:rFonts w:ascii="Times New Roman" w:hAnsi="Times New Roman" w:cs="Times New Roman"/>
        </w:rPr>
        <w:t>18-</w:t>
      </w:r>
      <w:r w:rsidR="00E47A4B">
        <w:rPr>
          <w:rFonts w:ascii="Times New Roman" w:hAnsi="Times New Roman" w:cs="Times New Roman"/>
        </w:rPr>
        <w:t>19).</w:t>
      </w:r>
      <w:r w:rsidR="00012559">
        <w:rPr>
          <w:rFonts w:ascii="Times New Roman" w:hAnsi="Times New Roman" w:cs="Times New Roman"/>
        </w:rPr>
        <w:t xml:space="preserve"> Il Corpo di Cristo sulla croce è altare e vittima. Egli è sacerdote del suo sacrificio che compie nel tempio del suo Corpo</w:t>
      </w:r>
      <w:r w:rsidR="008F4D0E">
        <w:rPr>
          <w:rFonts w:ascii="Times New Roman" w:hAnsi="Times New Roman" w:cs="Times New Roman"/>
        </w:rPr>
        <w:t xml:space="preserve">. </w:t>
      </w:r>
      <w:r w:rsidR="002071A6">
        <w:rPr>
          <w:rFonts w:ascii="Times New Roman" w:hAnsi="Times New Roman" w:cs="Times New Roman"/>
        </w:rPr>
        <w:t xml:space="preserve">Associamoci </w:t>
      </w:r>
      <w:r w:rsidR="001466C8">
        <w:rPr>
          <w:rFonts w:ascii="Times New Roman" w:hAnsi="Times New Roman" w:cs="Times New Roman"/>
        </w:rPr>
        <w:t>all</w:t>
      </w:r>
      <w:r w:rsidR="002071A6">
        <w:rPr>
          <w:rFonts w:ascii="Times New Roman" w:hAnsi="Times New Roman" w:cs="Times New Roman"/>
        </w:rPr>
        <w:t>’offerta sacrificale che Cristo fa di sé al Padre</w:t>
      </w:r>
      <w:r w:rsidR="002071A6">
        <w:rPr>
          <w:rStyle w:val="Rimandonotaapidipagina"/>
          <w:rFonts w:ascii="Times New Roman" w:hAnsi="Times New Roman" w:cs="Times New Roman"/>
        </w:rPr>
        <w:footnoteReference w:id="11"/>
      </w:r>
      <w:r w:rsidR="00B13BB6">
        <w:rPr>
          <w:rFonts w:ascii="Times New Roman" w:hAnsi="Times New Roman" w:cs="Times New Roman"/>
        </w:rPr>
        <w:t xml:space="preserve">. </w:t>
      </w:r>
      <w:r w:rsidR="004F3C8A">
        <w:rPr>
          <w:rFonts w:ascii="Times New Roman" w:hAnsi="Times New Roman" w:cs="Times New Roman"/>
        </w:rPr>
        <w:t>L</w:t>
      </w:r>
      <w:r w:rsidR="00B13BB6">
        <w:rPr>
          <w:rFonts w:ascii="Times New Roman" w:hAnsi="Times New Roman" w:cs="Times New Roman"/>
        </w:rPr>
        <w:t>o Spirito</w:t>
      </w:r>
      <w:r w:rsidR="00F97658">
        <w:rPr>
          <w:rFonts w:ascii="Times New Roman" w:hAnsi="Times New Roman" w:cs="Times New Roman"/>
        </w:rPr>
        <w:t xml:space="preserve"> s</w:t>
      </w:r>
      <w:r w:rsidR="00B13BB6">
        <w:rPr>
          <w:rFonts w:ascii="Times New Roman" w:hAnsi="Times New Roman" w:cs="Times New Roman"/>
        </w:rPr>
        <w:t>anto faccia di noi con Cristo e in Cristo un sacrificio perenne gradito al Padre</w:t>
      </w:r>
      <w:r w:rsidR="00B13BB6">
        <w:rPr>
          <w:rStyle w:val="Rimandonotaapidipagina"/>
          <w:rFonts w:ascii="Times New Roman" w:hAnsi="Times New Roman" w:cs="Times New Roman"/>
        </w:rPr>
        <w:footnoteReference w:id="12"/>
      </w:r>
      <w:r w:rsidR="00457585">
        <w:rPr>
          <w:rFonts w:ascii="Times New Roman" w:hAnsi="Times New Roman" w:cs="Times New Roman"/>
        </w:rPr>
        <w:t xml:space="preserve">, perché </w:t>
      </w:r>
      <w:r w:rsidR="000E72F3">
        <w:rPr>
          <w:rFonts w:ascii="Times New Roman" w:hAnsi="Times New Roman" w:cs="Times New Roman"/>
        </w:rPr>
        <w:t xml:space="preserve">diventiamo </w:t>
      </w:r>
      <w:r w:rsidR="00457585">
        <w:rPr>
          <w:rFonts w:ascii="Times New Roman" w:hAnsi="Times New Roman" w:cs="Times New Roman"/>
        </w:rPr>
        <w:t>persone eucaristiche</w:t>
      </w:r>
      <w:r w:rsidR="0069628F">
        <w:rPr>
          <w:rFonts w:ascii="Times New Roman" w:hAnsi="Times New Roman" w:cs="Times New Roman"/>
        </w:rPr>
        <w:t>, morendo e risorgendo con Cristo</w:t>
      </w:r>
      <w:r w:rsidR="000E72F3">
        <w:rPr>
          <w:rFonts w:ascii="Times New Roman" w:hAnsi="Times New Roman" w:cs="Times New Roman"/>
        </w:rPr>
        <w:t>, cioè morendo a noi stessi e al peccato, per vivere la vita di Cristo Risorto nella lode del Padre e nell’amore fraterno.</w:t>
      </w:r>
      <w:r w:rsidR="00457585">
        <w:rPr>
          <w:rFonts w:ascii="Times New Roman" w:hAnsi="Times New Roman" w:cs="Times New Roman"/>
        </w:rPr>
        <w:t xml:space="preserve"> </w:t>
      </w:r>
      <w:r w:rsidR="00E44D0B">
        <w:rPr>
          <w:rFonts w:ascii="Times New Roman" w:hAnsi="Times New Roman" w:cs="Times New Roman"/>
        </w:rPr>
        <w:t xml:space="preserve"> </w:t>
      </w:r>
    </w:p>
    <w:p w:rsidR="00BA4524" w:rsidRPr="000B06DA" w:rsidRDefault="00E203BD" w:rsidP="00031307">
      <w:pPr>
        <w:spacing w:line="360" w:lineRule="auto"/>
        <w:jc w:val="both"/>
        <w:rPr>
          <w:rFonts w:ascii="Times New Roman" w:hAnsi="Times New Roman" w:cs="Times New Roman"/>
          <w:i/>
        </w:rPr>
      </w:pPr>
      <w:r>
        <w:rPr>
          <w:rFonts w:ascii="Times New Roman" w:hAnsi="Times New Roman" w:cs="Times New Roman"/>
        </w:rPr>
        <w:t>Al termine di questa catechesi mistagogica</w:t>
      </w:r>
      <w:r w:rsidR="00850578">
        <w:rPr>
          <w:rFonts w:ascii="Times New Roman" w:hAnsi="Times New Roman" w:cs="Times New Roman"/>
        </w:rPr>
        <w:t xml:space="preserve">, che si propone di armonizzare tra loro catechesi, liturgia e carità, </w:t>
      </w:r>
      <w:r w:rsidR="00031307">
        <w:rPr>
          <w:rFonts w:ascii="Times New Roman" w:hAnsi="Times New Roman" w:cs="Times New Roman"/>
        </w:rPr>
        <w:t xml:space="preserve">rivolgiamoci </w:t>
      </w:r>
      <w:r w:rsidR="00850578">
        <w:rPr>
          <w:rFonts w:ascii="Times New Roman" w:hAnsi="Times New Roman" w:cs="Times New Roman"/>
        </w:rPr>
        <w:t>insieme</w:t>
      </w:r>
      <w:r w:rsidR="00031307">
        <w:rPr>
          <w:rFonts w:ascii="Times New Roman" w:hAnsi="Times New Roman" w:cs="Times New Roman"/>
        </w:rPr>
        <w:t xml:space="preserve"> a </w:t>
      </w:r>
      <w:r w:rsidR="00BA4524" w:rsidRPr="000B06DA">
        <w:rPr>
          <w:rFonts w:ascii="Times New Roman" w:hAnsi="Times New Roman" w:cs="Times New Roman"/>
          <w:i/>
        </w:rPr>
        <w:t xml:space="preserve"> </w:t>
      </w:r>
      <w:r w:rsidR="00BA4524" w:rsidRPr="008C1947">
        <w:rPr>
          <w:rFonts w:ascii="Times New Roman" w:hAnsi="Times New Roman" w:cs="Times New Roman"/>
        </w:rPr>
        <w:t>Cristo, l’eterno presente</w:t>
      </w:r>
      <w:r w:rsidR="00804057">
        <w:rPr>
          <w:rFonts w:ascii="Times New Roman" w:hAnsi="Times New Roman" w:cs="Times New Roman"/>
          <w:i/>
        </w:rPr>
        <w:t>:</w:t>
      </w:r>
    </w:p>
    <w:p w:rsidR="001B706A" w:rsidRPr="006F476B" w:rsidRDefault="00BA4524" w:rsidP="00580A24">
      <w:pPr>
        <w:spacing w:line="360" w:lineRule="auto"/>
        <w:jc w:val="center"/>
        <w:rPr>
          <w:rFonts w:ascii="Times New Roman" w:hAnsi="Times New Roman" w:cs="Times New Roman"/>
          <w:i/>
        </w:rPr>
      </w:pPr>
      <w:r w:rsidRPr="006F476B">
        <w:rPr>
          <w:rFonts w:ascii="Times New Roman" w:hAnsi="Times New Roman" w:cs="Times New Roman"/>
          <w:i/>
        </w:rPr>
        <w:t>O Cristo, tu sei presente nella Parola da accogliere nella fede</w:t>
      </w:r>
      <w:r w:rsidR="001B706A" w:rsidRPr="006F476B">
        <w:rPr>
          <w:rFonts w:ascii="Times New Roman" w:hAnsi="Times New Roman" w:cs="Times New Roman"/>
          <w:i/>
        </w:rPr>
        <w:t>. Chiunque confessa</w:t>
      </w:r>
      <w:r w:rsidR="00487370" w:rsidRPr="006F476B">
        <w:rPr>
          <w:rFonts w:ascii="Times New Roman" w:hAnsi="Times New Roman" w:cs="Times New Roman"/>
          <w:i/>
        </w:rPr>
        <w:t>- animato dal tuo Santo Spirito-</w:t>
      </w:r>
      <w:r w:rsidR="001B706A" w:rsidRPr="006F476B">
        <w:rPr>
          <w:rFonts w:ascii="Times New Roman" w:hAnsi="Times New Roman" w:cs="Times New Roman"/>
          <w:i/>
        </w:rPr>
        <w:t xml:space="preserve"> che tu sei il Figlio di Dio, </w:t>
      </w:r>
      <w:r w:rsidR="00487370" w:rsidRPr="006F476B">
        <w:rPr>
          <w:rFonts w:ascii="Times New Roman" w:hAnsi="Times New Roman" w:cs="Times New Roman"/>
          <w:i/>
        </w:rPr>
        <w:t xml:space="preserve">il Padre </w:t>
      </w:r>
      <w:r w:rsidR="001B706A" w:rsidRPr="006F476B">
        <w:rPr>
          <w:rFonts w:ascii="Times New Roman" w:hAnsi="Times New Roman" w:cs="Times New Roman"/>
          <w:i/>
        </w:rPr>
        <w:t xml:space="preserve">rimane in lui ed egli </w:t>
      </w:r>
      <w:r w:rsidR="00A5558D">
        <w:rPr>
          <w:rFonts w:ascii="Times New Roman" w:hAnsi="Times New Roman" w:cs="Times New Roman"/>
          <w:i/>
        </w:rPr>
        <w:t xml:space="preserve">nel </w:t>
      </w:r>
      <w:r w:rsidR="00487370" w:rsidRPr="006F476B">
        <w:rPr>
          <w:rFonts w:ascii="Times New Roman" w:hAnsi="Times New Roman" w:cs="Times New Roman"/>
          <w:i/>
        </w:rPr>
        <w:t>Padre</w:t>
      </w:r>
      <w:r w:rsidR="001B706A" w:rsidRPr="006F476B">
        <w:rPr>
          <w:rFonts w:ascii="Times New Roman" w:hAnsi="Times New Roman" w:cs="Times New Roman"/>
          <w:i/>
        </w:rPr>
        <w:t xml:space="preserve"> (</w:t>
      </w:r>
      <w:r w:rsidR="00321131" w:rsidRPr="006F476B">
        <w:rPr>
          <w:rFonts w:ascii="Times New Roman" w:hAnsi="Times New Roman" w:cs="Times New Roman"/>
          <w:i/>
        </w:rPr>
        <w:t xml:space="preserve">cfr. </w:t>
      </w:r>
      <w:r w:rsidR="001B706A" w:rsidRPr="006F476B">
        <w:rPr>
          <w:rFonts w:ascii="Times New Roman" w:hAnsi="Times New Roman" w:cs="Times New Roman"/>
          <w:i/>
        </w:rPr>
        <w:t>1 Gv 4,15) .</w:t>
      </w:r>
    </w:p>
    <w:p w:rsidR="00BA4524" w:rsidRPr="006F476B" w:rsidRDefault="00BA4524" w:rsidP="00580A24">
      <w:pPr>
        <w:spacing w:line="360" w:lineRule="auto"/>
        <w:jc w:val="center"/>
        <w:rPr>
          <w:rFonts w:ascii="Times New Roman" w:hAnsi="Times New Roman" w:cs="Times New Roman"/>
          <w:i/>
        </w:rPr>
      </w:pPr>
      <w:r w:rsidRPr="006F476B">
        <w:rPr>
          <w:rFonts w:ascii="Times New Roman" w:hAnsi="Times New Roman" w:cs="Times New Roman"/>
          <w:i/>
        </w:rPr>
        <w:t xml:space="preserve">O Cristo, tu sei presente nel </w:t>
      </w:r>
      <w:r w:rsidR="0020409F" w:rsidRPr="006F476B">
        <w:rPr>
          <w:rFonts w:ascii="Times New Roman" w:hAnsi="Times New Roman" w:cs="Times New Roman"/>
          <w:i/>
        </w:rPr>
        <w:t>S</w:t>
      </w:r>
      <w:r w:rsidRPr="006F476B">
        <w:rPr>
          <w:rFonts w:ascii="Times New Roman" w:hAnsi="Times New Roman" w:cs="Times New Roman"/>
          <w:i/>
        </w:rPr>
        <w:t>acramento del tuo Corpo e del tuo Sangue. Nutrendoci di te nell’Eucarestia, tu dimori in noi e noi in te</w:t>
      </w:r>
      <w:r w:rsidR="001B706A" w:rsidRPr="006F476B">
        <w:rPr>
          <w:rFonts w:ascii="Times New Roman" w:hAnsi="Times New Roman" w:cs="Times New Roman"/>
          <w:i/>
        </w:rPr>
        <w:t xml:space="preserve"> (</w:t>
      </w:r>
      <w:r w:rsidR="00321131" w:rsidRPr="006F476B">
        <w:rPr>
          <w:rFonts w:ascii="Times New Roman" w:hAnsi="Times New Roman" w:cs="Times New Roman"/>
          <w:i/>
        </w:rPr>
        <w:t xml:space="preserve">cfr. </w:t>
      </w:r>
      <w:r w:rsidR="001B706A" w:rsidRPr="006F476B">
        <w:rPr>
          <w:rFonts w:ascii="Times New Roman" w:hAnsi="Times New Roman" w:cs="Times New Roman"/>
          <w:i/>
        </w:rPr>
        <w:t xml:space="preserve">Gv 6,56) </w:t>
      </w:r>
      <w:r w:rsidRPr="006F476B">
        <w:rPr>
          <w:rFonts w:ascii="Times New Roman" w:hAnsi="Times New Roman" w:cs="Times New Roman"/>
          <w:i/>
        </w:rPr>
        <w:t>.</w:t>
      </w:r>
    </w:p>
    <w:p w:rsidR="00BA4524" w:rsidRPr="006F476B" w:rsidRDefault="000F0236" w:rsidP="00580A24">
      <w:pPr>
        <w:spacing w:line="360" w:lineRule="auto"/>
        <w:jc w:val="center"/>
        <w:rPr>
          <w:rFonts w:ascii="Times New Roman" w:hAnsi="Times New Roman" w:cs="Times New Roman"/>
          <w:i/>
        </w:rPr>
      </w:pPr>
      <w:r w:rsidRPr="006F476B">
        <w:rPr>
          <w:rFonts w:ascii="Times New Roman" w:hAnsi="Times New Roman" w:cs="Times New Roman"/>
          <w:i/>
        </w:rPr>
        <w:t>O Cristo, tu sei presente in coloro</w:t>
      </w:r>
      <w:r w:rsidR="001B706A" w:rsidRPr="006F476B">
        <w:rPr>
          <w:rFonts w:ascii="Times New Roman" w:hAnsi="Times New Roman" w:cs="Times New Roman"/>
          <w:i/>
        </w:rPr>
        <w:t xml:space="preserve"> che osservano il comandamento nuovo del tuo amore: “amatevi gli uni gli altri come io vi ho amato”</w:t>
      </w:r>
      <w:r w:rsidR="0086575E">
        <w:rPr>
          <w:rFonts w:ascii="Times New Roman" w:hAnsi="Times New Roman" w:cs="Times New Roman"/>
          <w:i/>
        </w:rPr>
        <w:t>( Gv 15,12)</w:t>
      </w:r>
      <w:r w:rsidR="001B706A" w:rsidRPr="006F476B">
        <w:rPr>
          <w:rFonts w:ascii="Times New Roman" w:hAnsi="Times New Roman" w:cs="Times New Roman"/>
          <w:i/>
        </w:rPr>
        <w:t>.</w:t>
      </w:r>
      <w:r w:rsidR="00337C70" w:rsidRPr="006F476B">
        <w:rPr>
          <w:rFonts w:ascii="Times New Roman" w:hAnsi="Times New Roman" w:cs="Times New Roman"/>
          <w:i/>
        </w:rPr>
        <w:t xml:space="preserve"> </w:t>
      </w:r>
      <w:r w:rsidR="002B40FC" w:rsidRPr="006F476B">
        <w:rPr>
          <w:rFonts w:ascii="Times New Roman" w:hAnsi="Times New Roman" w:cs="Times New Roman"/>
          <w:i/>
        </w:rPr>
        <w:t>Chi rimane nell’amore, rimane in te e tu in lui  (cfr. 1 Gv 16)</w:t>
      </w:r>
      <w:r w:rsidR="00091CCE">
        <w:rPr>
          <w:rFonts w:ascii="Times New Roman" w:hAnsi="Times New Roman" w:cs="Times New Roman"/>
          <w:i/>
        </w:rPr>
        <w:t>.</w:t>
      </w:r>
    </w:p>
    <w:sectPr w:rsidR="00BA4524" w:rsidRPr="006F476B" w:rsidSect="00692617">
      <w:footerReference w:type="default" r:id="rId8"/>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D6B" w:rsidRDefault="00E26D6B" w:rsidP="00525C82">
      <w:pPr>
        <w:spacing w:after="0" w:line="240" w:lineRule="auto"/>
      </w:pPr>
      <w:r>
        <w:separator/>
      </w:r>
    </w:p>
  </w:endnote>
  <w:endnote w:type="continuationSeparator" w:id="0">
    <w:p w:rsidR="00E26D6B" w:rsidRDefault="00E26D6B" w:rsidP="0052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8109"/>
      <w:docPartObj>
        <w:docPartGallery w:val="Page Numbers (Bottom of Page)"/>
        <w:docPartUnique/>
      </w:docPartObj>
    </w:sdtPr>
    <w:sdtEndPr/>
    <w:sdtContent>
      <w:p w:rsidR="000F0236" w:rsidRDefault="008763A3">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rsidR="000F0236" w:rsidRDefault="000F02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D6B" w:rsidRDefault="00E26D6B" w:rsidP="00525C82">
      <w:pPr>
        <w:spacing w:after="0" w:line="240" w:lineRule="auto"/>
      </w:pPr>
      <w:r>
        <w:separator/>
      </w:r>
    </w:p>
  </w:footnote>
  <w:footnote w:type="continuationSeparator" w:id="0">
    <w:p w:rsidR="00E26D6B" w:rsidRDefault="00E26D6B" w:rsidP="00525C82">
      <w:pPr>
        <w:spacing w:after="0" w:line="240" w:lineRule="auto"/>
      </w:pPr>
      <w:r>
        <w:continuationSeparator/>
      </w:r>
    </w:p>
  </w:footnote>
  <w:footnote w:id="1">
    <w:p w:rsidR="000F0236" w:rsidRPr="003B2086" w:rsidRDefault="000F0236">
      <w:pPr>
        <w:pStyle w:val="Testonotaapidipagina"/>
        <w:rPr>
          <w:rFonts w:ascii="Times New Roman" w:hAnsi="Times New Roman" w:cs="Times New Roman"/>
        </w:rPr>
      </w:pPr>
      <w:r w:rsidRPr="003B2086">
        <w:rPr>
          <w:rStyle w:val="Rimandonotaapidipagina"/>
          <w:rFonts w:ascii="Times New Roman" w:hAnsi="Times New Roman" w:cs="Times New Roman"/>
        </w:rPr>
        <w:footnoteRef/>
      </w:r>
      <w:r w:rsidRPr="003B2086">
        <w:rPr>
          <w:rFonts w:ascii="Times New Roman" w:hAnsi="Times New Roman" w:cs="Times New Roman"/>
        </w:rPr>
        <w:t xml:space="preserve"> San Giovanni Paolo II, </w:t>
      </w:r>
      <w:r w:rsidRPr="003B2086">
        <w:rPr>
          <w:rFonts w:ascii="Times New Roman" w:hAnsi="Times New Roman" w:cs="Times New Roman"/>
          <w:i/>
        </w:rPr>
        <w:t>Mane nobiscum Domine</w:t>
      </w:r>
      <w:r w:rsidRPr="003B2086">
        <w:rPr>
          <w:rFonts w:ascii="Times New Roman" w:hAnsi="Times New Roman" w:cs="Times New Roman"/>
        </w:rPr>
        <w:t>, 28</w:t>
      </w:r>
    </w:p>
  </w:footnote>
  <w:footnote w:id="2">
    <w:p w:rsidR="000F0236" w:rsidRPr="000C6C31" w:rsidRDefault="000F0236" w:rsidP="000C6C31">
      <w:pPr>
        <w:pStyle w:val="Testonotaapidipagina"/>
        <w:jc w:val="both"/>
        <w:rPr>
          <w:rFonts w:ascii="Times New Roman" w:hAnsi="Times New Roman" w:cs="Times New Roman"/>
        </w:rPr>
      </w:pPr>
      <w:r w:rsidRPr="007C1F05">
        <w:rPr>
          <w:rStyle w:val="Rimandonotaapidipagina"/>
          <w:rFonts w:ascii="Times New Roman" w:hAnsi="Times New Roman" w:cs="Times New Roman"/>
        </w:rPr>
        <w:footnoteRef/>
      </w:r>
      <w:r w:rsidRPr="000C6C31">
        <w:rPr>
          <w:rFonts w:ascii="Times New Roman" w:hAnsi="Times New Roman" w:cs="Times New Roman"/>
        </w:rPr>
        <w:t>Cf.</w:t>
      </w:r>
      <w:r>
        <w:rPr>
          <w:rFonts w:ascii="Times New Roman" w:hAnsi="Times New Roman" w:cs="Times New Roman"/>
        </w:rPr>
        <w:t xml:space="preserve"> Francesco </w:t>
      </w:r>
      <w:r w:rsidRPr="003D2520">
        <w:rPr>
          <w:rFonts w:ascii="Times New Roman" w:hAnsi="Times New Roman" w:cs="Times New Roman"/>
          <w:i/>
        </w:rPr>
        <w:t>Evangelii gadium</w:t>
      </w:r>
      <w:r>
        <w:rPr>
          <w:rFonts w:ascii="Times New Roman" w:hAnsi="Times New Roman" w:cs="Times New Roman"/>
        </w:rPr>
        <w:t>, 161</w:t>
      </w:r>
      <w:r w:rsidRPr="000C6C31">
        <w:rPr>
          <w:rFonts w:ascii="Times New Roman" w:hAnsi="Times New Roman" w:cs="Times New Roman"/>
        </w:rPr>
        <w:t>: “Non sarebbe corretto interpretare questo appello alla crescita esclusivamente o prioritariamente come formazione dottrinale. Si tratta di «osservare» quello che il Signore ci ha indicato, come risposta al suo amore, dove risalta, insieme a tutte le virtù, quel comandamento nuovo che è il primo, il più grande, quello che meglio ci identifica come discepoli: «Questo è il mio comandamento: che vi amiate gli uni gli altri come io ho amato voi» (</w:t>
      </w:r>
      <w:r w:rsidRPr="000C6C31">
        <w:rPr>
          <w:rFonts w:ascii="Times New Roman" w:hAnsi="Times New Roman" w:cs="Times New Roman"/>
          <w:i/>
          <w:iCs/>
        </w:rPr>
        <w:t>Gv</w:t>
      </w:r>
      <w:r w:rsidRPr="000C6C31">
        <w:rPr>
          <w:rFonts w:ascii="Times New Roman" w:hAnsi="Times New Roman" w:cs="Times New Roman"/>
        </w:rPr>
        <w:t xml:space="preserve"> 15,12). È evidente che quando gli autori del Nuovo Testamento vogliono ridurre ad un’ultima sintesi, al più essenziale, il messaggio morale cristiano, ci presentano l’ineludibile esigenza dell’amore del prossimo: «Chi ama </w:t>
      </w:r>
      <w:r w:rsidRPr="000C6C31">
        <w:rPr>
          <w:rFonts w:ascii="Times New Roman" w:hAnsi="Times New Roman" w:cs="Times New Roman"/>
          <w:i/>
          <w:iCs/>
        </w:rPr>
        <w:t>l’altro</w:t>
      </w:r>
      <w:r w:rsidRPr="000C6C31">
        <w:rPr>
          <w:rFonts w:ascii="Times New Roman" w:hAnsi="Times New Roman" w:cs="Times New Roman"/>
        </w:rPr>
        <w:t xml:space="preserve"> ha adempiuto la legge ... pienezza della Legge è la carità» (</w:t>
      </w:r>
      <w:r w:rsidRPr="000C6C31">
        <w:rPr>
          <w:rFonts w:ascii="Times New Roman" w:hAnsi="Times New Roman" w:cs="Times New Roman"/>
          <w:i/>
          <w:iCs/>
        </w:rPr>
        <w:t>Rm</w:t>
      </w:r>
      <w:r w:rsidRPr="000C6C31">
        <w:rPr>
          <w:rFonts w:ascii="Times New Roman" w:hAnsi="Times New Roman" w:cs="Times New Roman"/>
        </w:rPr>
        <w:t xml:space="preserve"> 13,8.10). «Se adempite quella che, secondo la Scrittura, è la legge regale: </w:t>
      </w:r>
      <w:r w:rsidRPr="000C6C31">
        <w:rPr>
          <w:rFonts w:ascii="Times New Roman" w:hAnsi="Times New Roman" w:cs="Times New Roman"/>
          <w:i/>
          <w:iCs/>
        </w:rPr>
        <w:t>Amerai il prossimo tuo come te stesso</w:t>
      </w:r>
      <w:r w:rsidRPr="000C6C31">
        <w:rPr>
          <w:rFonts w:ascii="Times New Roman" w:hAnsi="Times New Roman" w:cs="Times New Roman"/>
        </w:rPr>
        <w:t>, fate bene» (</w:t>
      </w:r>
      <w:r w:rsidRPr="000C6C31">
        <w:rPr>
          <w:rFonts w:ascii="Times New Roman" w:hAnsi="Times New Roman" w:cs="Times New Roman"/>
          <w:i/>
          <w:iCs/>
        </w:rPr>
        <w:t>Gc</w:t>
      </w:r>
      <w:r w:rsidRPr="000C6C31">
        <w:rPr>
          <w:rFonts w:ascii="Times New Roman" w:hAnsi="Times New Roman" w:cs="Times New Roman"/>
        </w:rPr>
        <w:t xml:space="preserve"> 2,8). «Tutta la legge infatti trova la sua pienezza in un solo precetto: </w:t>
      </w:r>
      <w:r w:rsidRPr="000C6C31">
        <w:rPr>
          <w:rFonts w:ascii="Times New Roman" w:hAnsi="Times New Roman" w:cs="Times New Roman"/>
          <w:i/>
          <w:iCs/>
        </w:rPr>
        <w:t>Amerai il tuo prossimo come te stesso</w:t>
      </w:r>
      <w:r w:rsidRPr="000C6C31">
        <w:rPr>
          <w:rFonts w:ascii="Times New Roman" w:hAnsi="Times New Roman" w:cs="Times New Roman"/>
        </w:rPr>
        <w:t>» (</w:t>
      </w:r>
      <w:r w:rsidRPr="000C6C31">
        <w:rPr>
          <w:rFonts w:ascii="Times New Roman" w:hAnsi="Times New Roman" w:cs="Times New Roman"/>
          <w:i/>
          <w:iCs/>
        </w:rPr>
        <w:t>Gal</w:t>
      </w:r>
      <w:r w:rsidRPr="000C6C31">
        <w:rPr>
          <w:rFonts w:ascii="Times New Roman" w:hAnsi="Times New Roman" w:cs="Times New Roman"/>
        </w:rPr>
        <w:t xml:space="preserve"> 5,14). Paolo proponeva alle sue comunità un cammino di crescita nell’amore: «Il Signore vi faccia crescere e sovrabbondare nell’amore fra voi e verso tutti» (</w:t>
      </w:r>
      <w:r w:rsidRPr="000C6C31">
        <w:rPr>
          <w:rFonts w:ascii="Times New Roman" w:hAnsi="Times New Roman" w:cs="Times New Roman"/>
          <w:i/>
          <w:iCs/>
        </w:rPr>
        <w:t>1 Ts</w:t>
      </w:r>
      <w:r w:rsidRPr="000C6C31">
        <w:rPr>
          <w:rFonts w:ascii="Times New Roman" w:hAnsi="Times New Roman" w:cs="Times New Roman"/>
        </w:rPr>
        <w:t xml:space="preserve"> 3,12)</w:t>
      </w:r>
      <w:r>
        <w:rPr>
          <w:rFonts w:ascii="Times New Roman" w:hAnsi="Times New Roman" w:cs="Times New Roman"/>
        </w:rPr>
        <w:t>.</w:t>
      </w:r>
      <w:r w:rsidRPr="000C6C31">
        <w:rPr>
          <w:rFonts w:ascii="Times New Roman" w:hAnsi="Times New Roman" w:cs="Times New Roman"/>
        </w:rPr>
        <w:t xml:space="preserve"> “</w:t>
      </w:r>
    </w:p>
  </w:footnote>
  <w:footnote w:id="3">
    <w:p w:rsidR="000F0236" w:rsidRPr="00023BF7" w:rsidRDefault="000F0236" w:rsidP="00023BF7">
      <w:pPr>
        <w:pStyle w:val="Testonotaapidipagina"/>
        <w:jc w:val="both"/>
        <w:rPr>
          <w:rFonts w:ascii="Times New Roman" w:hAnsi="Times New Roman" w:cs="Times New Roman"/>
        </w:rPr>
      </w:pPr>
      <w:r w:rsidRPr="00023BF7">
        <w:rPr>
          <w:rStyle w:val="Rimandonotaapidipagina"/>
          <w:rFonts w:ascii="Times New Roman" w:hAnsi="Times New Roman" w:cs="Times New Roman"/>
        </w:rPr>
        <w:footnoteRef/>
      </w:r>
      <w:r w:rsidRPr="00023BF7">
        <w:rPr>
          <w:rFonts w:ascii="Times New Roman" w:hAnsi="Times New Roman" w:cs="Times New Roman"/>
        </w:rPr>
        <w:t xml:space="preserve"> Significativo il </w:t>
      </w:r>
      <w:r w:rsidRPr="00C1596A">
        <w:rPr>
          <w:rFonts w:ascii="Times New Roman" w:hAnsi="Times New Roman" w:cs="Times New Roman"/>
          <w:i/>
        </w:rPr>
        <w:t>Discorso 350, 3 di S. Agostino</w:t>
      </w:r>
      <w:r w:rsidRPr="00023BF7">
        <w:rPr>
          <w:rFonts w:ascii="Times New Roman" w:hAnsi="Times New Roman" w:cs="Times New Roman"/>
        </w:rPr>
        <w:t xml:space="preserve"> sull’amore: “</w:t>
      </w:r>
      <w:r>
        <w:rPr>
          <w:rFonts w:ascii="Times New Roman" w:hAnsi="Times New Roman" w:cs="Times New Roman"/>
        </w:rPr>
        <w:t>E</w:t>
      </w:r>
      <w:r w:rsidRPr="00023BF7">
        <w:rPr>
          <w:rFonts w:ascii="Times New Roman" w:hAnsi="Times New Roman" w:cs="Times New Roman"/>
        </w:rPr>
        <w:t xml:space="preserve">sercitate la carità, dolce e salutare vincolo delle anime: senza di essa il ricco è povero; con essa il povero è ricco. Essa è paziente nella avversità, moderata nella prosperità. E` forte in mezzo alle dure sofferenze, piena di gioia nelle opere buone; nelle tentazioni sicurissima; nell'ospitalità larghissima; lietissima tra i veri fratelli; </w:t>
      </w:r>
      <w:r>
        <w:rPr>
          <w:rFonts w:ascii="Times New Roman" w:hAnsi="Times New Roman" w:cs="Times New Roman"/>
        </w:rPr>
        <w:t xml:space="preserve">pazientissima con quelli falsi… </w:t>
      </w:r>
      <w:r w:rsidRPr="00023BF7">
        <w:rPr>
          <w:rFonts w:ascii="Times New Roman" w:hAnsi="Times New Roman" w:cs="Times New Roman"/>
        </w:rPr>
        <w:t xml:space="preserve">E` umana nei cristiani che si confessano, divina nel perdono che Cristo accorda. Ma che potrei mai dire di più o con maggior ricchezza di quanto ha detto il Signore, che intona una lode alla carità per bocca dell'Apostolo, il quale dimostra la superiorità, su tutte, di questa via? </w:t>
      </w:r>
      <w:r>
        <w:rPr>
          <w:rFonts w:ascii="Times New Roman" w:hAnsi="Times New Roman" w:cs="Times New Roman"/>
        </w:rPr>
        <w:t>…</w:t>
      </w:r>
      <w:r w:rsidRPr="00023BF7">
        <w:rPr>
          <w:rFonts w:ascii="Times New Roman" w:hAnsi="Times New Roman" w:cs="Times New Roman"/>
        </w:rPr>
        <w:t xml:space="preserve">E` l'anima dei Libri sacri, è la virtù della profezia, è la salvezza dei sacramenti, è la forza della scienza, il frutto della fede, la ricchezza dei poveri, la vita dei morenti. </w:t>
      </w:r>
      <w:r>
        <w:rPr>
          <w:rFonts w:ascii="Times New Roman" w:hAnsi="Times New Roman" w:cs="Times New Roman"/>
        </w:rPr>
        <w:t>…</w:t>
      </w:r>
      <w:r w:rsidRPr="00023BF7">
        <w:rPr>
          <w:rFonts w:ascii="Times New Roman" w:hAnsi="Times New Roman" w:cs="Times New Roman"/>
        </w:rPr>
        <w:t xml:space="preserve">Solo la carità fa sì che la felicità altrui non ti turbi, perché non è gelosa. Solo essa non si esalta per la prosperità, perché non si gonfia di superbia. </w:t>
      </w:r>
      <w:r>
        <w:rPr>
          <w:rFonts w:ascii="Times New Roman" w:hAnsi="Times New Roman" w:cs="Times New Roman"/>
        </w:rPr>
        <w:t>..</w:t>
      </w:r>
      <w:r w:rsidRPr="00023BF7">
        <w:rPr>
          <w:rFonts w:ascii="Times New Roman" w:hAnsi="Times New Roman" w:cs="Times New Roman"/>
        </w:rPr>
        <w:t xml:space="preserve">Essa va tranquilla fra gli insulti, è benefica fra gli odi. Di fronte al ribollire delle ire è placida, in mezzo a trame insidiose è innocente. E` afflitta nelle cattiverie, respira nella verità. </w:t>
      </w:r>
      <w:r>
        <w:rPr>
          <w:rFonts w:ascii="Times New Roman" w:hAnsi="Times New Roman" w:cs="Times New Roman"/>
        </w:rPr>
        <w:t>…</w:t>
      </w:r>
      <w:r w:rsidRPr="00023BF7">
        <w:rPr>
          <w:rFonts w:ascii="Times New Roman" w:hAnsi="Times New Roman" w:cs="Times New Roman"/>
        </w:rPr>
        <w:t>Essa sopporta tutto nella presente vita, per la ragione ch</w:t>
      </w:r>
      <w:r>
        <w:rPr>
          <w:rFonts w:ascii="Times New Roman" w:hAnsi="Times New Roman" w:cs="Times New Roman"/>
        </w:rPr>
        <w:t>e tutto crede sulla futura vita”</w:t>
      </w:r>
      <w:r w:rsidRPr="00023BF7">
        <w:rPr>
          <w:rFonts w:ascii="Times New Roman" w:hAnsi="Times New Roman" w:cs="Times New Roman"/>
        </w:rPr>
        <w:t>.</w:t>
      </w:r>
    </w:p>
  </w:footnote>
  <w:footnote w:id="4">
    <w:p w:rsidR="000F0236" w:rsidRPr="00987237" w:rsidRDefault="000F0236" w:rsidP="007C1F05">
      <w:pPr>
        <w:pStyle w:val="Testonotaapidipagina"/>
        <w:jc w:val="both"/>
        <w:rPr>
          <w:rFonts w:ascii="Times New Roman" w:hAnsi="Times New Roman" w:cs="Times New Roman"/>
          <w:i/>
        </w:rPr>
      </w:pPr>
      <w:r w:rsidRPr="007C1F05">
        <w:rPr>
          <w:rStyle w:val="Rimandonotaapidipagina"/>
          <w:rFonts w:ascii="Times New Roman" w:hAnsi="Times New Roman" w:cs="Times New Roman"/>
        </w:rPr>
        <w:footnoteRef/>
      </w:r>
      <w:r w:rsidRPr="007C1F05">
        <w:rPr>
          <w:rFonts w:ascii="Times New Roman" w:hAnsi="Times New Roman" w:cs="Times New Roman"/>
        </w:rPr>
        <w:t xml:space="preserve"> </w:t>
      </w:r>
      <w:r w:rsidRPr="00987237">
        <w:rPr>
          <w:rFonts w:ascii="Times New Roman" w:hAnsi="Times New Roman" w:cs="Times New Roman"/>
        </w:rPr>
        <w:t xml:space="preserve">Cf. Concilio Ecumenico Vaticano II, </w:t>
      </w:r>
      <w:r w:rsidRPr="00987237">
        <w:rPr>
          <w:rFonts w:ascii="Times New Roman" w:hAnsi="Times New Roman" w:cs="Times New Roman"/>
          <w:i/>
        </w:rPr>
        <w:t>Dei verbum, 2: “</w:t>
      </w:r>
      <w:r w:rsidRPr="00987237">
        <w:rPr>
          <w:rFonts w:ascii="Times New Roman" w:hAnsi="Times New Roman" w:cs="Times New Roman"/>
        </w:rPr>
        <w:t>Piacque a Dio nella sua bontà e sapienza rivelarsi in persona e manifestare il mistero della sua volontà (cfr. Ef 1,9), mediante il quale gli uomini per mezzo di Cristo, Verbo fatto carne, hanno accesso al Padre nello Spirito Santo e sono resi partecipi della divina natura (cfr. Ef 2,18; 2 Pt 1,4). Con questa Rivelazione infatti Dio invisibile (cfr. Col 1,15; 1 Tm 1,17) nel suo grande amore parla agli uomini come ad amici (cfr. Es 33,11; Gv 15,14-15) e si intrattiene con essi (cfr. Bar 3,38), per invitarli e ammetterli alla comunione con sé. Questa economia della Rivelazione comprende eventi e parole intimamente connessi, in modo che le opere, compiute da Dio nella storia della salvezza, manifestano e rafforzano la dottrina e le realtà significate dalle parole, mentre le parole proclamano le opere e illustrano il mistero in esse contenuto. La profonda verità, poi, che questa Rivelazione manifesta su Dio e sulla salvezza degli uomini, risplende per noi in Cristo, il quale è insieme il mediatore e la pienezza di tutta intera la Rivelazione</w:t>
      </w:r>
      <w:r>
        <w:rPr>
          <w:rFonts w:ascii="Times New Roman" w:hAnsi="Times New Roman" w:cs="Times New Roman"/>
        </w:rPr>
        <w:t>”.</w:t>
      </w:r>
    </w:p>
  </w:footnote>
  <w:footnote w:id="5">
    <w:p w:rsidR="000F0236" w:rsidRPr="00A52FA9" w:rsidRDefault="000F0236" w:rsidP="00EE567C">
      <w:pPr>
        <w:pStyle w:val="Testonotaapidipagina"/>
        <w:rPr>
          <w:rFonts w:ascii="Times New Roman" w:hAnsi="Times New Roman" w:cs="Times New Roman"/>
        </w:rPr>
      </w:pPr>
      <w:r w:rsidRPr="003B2086">
        <w:rPr>
          <w:rStyle w:val="Rimandonotaapidipagina"/>
          <w:rFonts w:ascii="Times New Roman" w:hAnsi="Times New Roman" w:cs="Times New Roman"/>
        </w:rPr>
        <w:footnoteRef/>
      </w:r>
      <w:r w:rsidRPr="00A52FA9">
        <w:rPr>
          <w:rFonts w:ascii="Times New Roman" w:hAnsi="Times New Roman" w:cs="Times New Roman"/>
        </w:rPr>
        <w:t xml:space="preserve"> Cf. At 2,1-17 </w:t>
      </w:r>
    </w:p>
  </w:footnote>
  <w:footnote w:id="6">
    <w:p w:rsidR="000F0236" w:rsidRPr="00BA697D" w:rsidRDefault="000F0236" w:rsidP="00BA697D">
      <w:pPr>
        <w:pStyle w:val="Testonotaapidipagina"/>
        <w:jc w:val="both"/>
        <w:rPr>
          <w:rFonts w:ascii="Times New Roman" w:hAnsi="Times New Roman" w:cs="Times New Roman"/>
        </w:rPr>
      </w:pPr>
      <w:r w:rsidRPr="00BA697D">
        <w:rPr>
          <w:rStyle w:val="Rimandonotaapidipagina"/>
          <w:rFonts w:ascii="Times New Roman" w:hAnsi="Times New Roman" w:cs="Times New Roman"/>
        </w:rPr>
        <w:footnoteRef/>
      </w:r>
      <w:r w:rsidRPr="00BA697D">
        <w:rPr>
          <w:rFonts w:ascii="Times New Roman" w:hAnsi="Times New Roman" w:cs="Times New Roman"/>
        </w:rPr>
        <w:t xml:space="preserve"> Cf.</w:t>
      </w:r>
      <w:r>
        <w:rPr>
          <w:rFonts w:ascii="Times New Roman" w:hAnsi="Times New Roman" w:cs="Times New Roman"/>
        </w:rPr>
        <w:t xml:space="preserve"> Concilio Ecumenico Vaticano II,</w:t>
      </w:r>
      <w:r w:rsidRPr="00BA697D">
        <w:rPr>
          <w:rFonts w:ascii="Times New Roman" w:hAnsi="Times New Roman" w:cs="Times New Roman"/>
        </w:rPr>
        <w:t xml:space="preserve"> </w:t>
      </w:r>
      <w:r>
        <w:rPr>
          <w:rFonts w:ascii="Times New Roman" w:hAnsi="Times New Roman" w:cs="Times New Roman"/>
          <w:i/>
        </w:rPr>
        <w:t xml:space="preserve">Unitatis redintegratio </w:t>
      </w:r>
      <w:r w:rsidRPr="00017203">
        <w:rPr>
          <w:rFonts w:ascii="Times New Roman" w:hAnsi="Times New Roman" w:cs="Times New Roman"/>
          <w:i/>
        </w:rPr>
        <w:t>2a</w:t>
      </w:r>
      <w:r w:rsidRPr="00BA697D">
        <w:rPr>
          <w:rFonts w:ascii="Times New Roman" w:hAnsi="Times New Roman" w:cs="Times New Roman"/>
        </w:rPr>
        <w:t>: “In questo si è mostrato l'amore di Dio per noi, che l'unigenito Figlio di Dio è stato mandato dal Padre nel mondo affinché, fatto uomo, con la redenzione rigenerasse il genere u</w:t>
      </w:r>
      <w:r>
        <w:rPr>
          <w:rFonts w:ascii="Times New Roman" w:hAnsi="Times New Roman" w:cs="Times New Roman"/>
        </w:rPr>
        <w:t>mano e lo radunasse in unità</w:t>
      </w:r>
      <w:r w:rsidRPr="00BA697D">
        <w:rPr>
          <w:rFonts w:ascii="Times New Roman" w:hAnsi="Times New Roman" w:cs="Times New Roman"/>
        </w:rPr>
        <w:t>. Ed egli, prima di offrirsi vittima immacolata sull'altare della croce, pregò il Padre per i credenti, dicendo: « che tutti siano una sola cosa, come tu, o Padre, sei in me ed io in te; anch'essi siano uno in noi, cosicché il mo</w:t>
      </w:r>
      <w:r>
        <w:rPr>
          <w:rFonts w:ascii="Times New Roman" w:hAnsi="Times New Roman" w:cs="Times New Roman"/>
        </w:rPr>
        <w:t>ndo creda che tu mi hai mandato</w:t>
      </w:r>
      <w:r w:rsidRPr="00BA697D">
        <w:rPr>
          <w:rFonts w:ascii="Times New Roman" w:hAnsi="Times New Roman" w:cs="Times New Roman"/>
        </w:rPr>
        <w:t>» (</w:t>
      </w:r>
      <w:r w:rsidRPr="00BA697D">
        <w:rPr>
          <w:rFonts w:ascii="Times New Roman" w:hAnsi="Times New Roman" w:cs="Times New Roman"/>
          <w:i/>
          <w:iCs/>
        </w:rPr>
        <w:t>Gv</w:t>
      </w:r>
      <w:r w:rsidRPr="00BA697D">
        <w:rPr>
          <w:rFonts w:ascii="Times New Roman" w:hAnsi="Times New Roman" w:cs="Times New Roman"/>
        </w:rPr>
        <w:t xml:space="preserve"> 17,21), e istituì nella sua Chiesa il mirabile sacramento dell'eucaristia, dal quale l'unità della Chiesa è significata ed attuata. Diede ai suoi discepoli il nuovo </w:t>
      </w:r>
      <w:r>
        <w:rPr>
          <w:rFonts w:ascii="Times New Roman" w:hAnsi="Times New Roman" w:cs="Times New Roman"/>
        </w:rPr>
        <w:t>comandamento del mutuo amore</w:t>
      </w:r>
      <w:r w:rsidRPr="00BA697D">
        <w:rPr>
          <w:rFonts w:ascii="Times New Roman" w:hAnsi="Times New Roman" w:cs="Times New Roman"/>
        </w:rPr>
        <w:t xml:space="preserve"> e pr</w:t>
      </w:r>
      <w:r>
        <w:rPr>
          <w:rFonts w:ascii="Times New Roman" w:hAnsi="Times New Roman" w:cs="Times New Roman"/>
        </w:rPr>
        <w:t>omise lo Spirito consolatore</w:t>
      </w:r>
      <w:r w:rsidRPr="00BA697D">
        <w:rPr>
          <w:rFonts w:ascii="Times New Roman" w:hAnsi="Times New Roman" w:cs="Times New Roman"/>
        </w:rPr>
        <w:t>, il quale restasse con loro per sempre, Signore e vivificatore</w:t>
      </w:r>
      <w:r>
        <w:rPr>
          <w:rFonts w:ascii="Times New Roman" w:hAnsi="Times New Roman" w:cs="Times New Roman"/>
        </w:rPr>
        <w:t>”</w:t>
      </w:r>
      <w:r w:rsidRPr="00BA697D">
        <w:rPr>
          <w:rFonts w:ascii="Times New Roman" w:hAnsi="Times New Roman" w:cs="Times New Roman"/>
        </w:rPr>
        <w:t>.</w:t>
      </w:r>
    </w:p>
  </w:footnote>
  <w:footnote w:id="7">
    <w:p w:rsidR="000F0236" w:rsidRPr="00A63CE2" w:rsidRDefault="000F0236" w:rsidP="00F00B67">
      <w:pPr>
        <w:pStyle w:val="Testonotaapidipagina"/>
        <w:jc w:val="both"/>
        <w:rPr>
          <w:rFonts w:ascii="Times New Roman" w:hAnsi="Times New Roman" w:cs="Times New Roman"/>
        </w:rPr>
      </w:pPr>
      <w:r w:rsidRPr="003B2086">
        <w:rPr>
          <w:rStyle w:val="Rimandonotaapidipagina"/>
          <w:rFonts w:ascii="Times New Roman" w:hAnsi="Times New Roman" w:cs="Times New Roman"/>
        </w:rPr>
        <w:footnoteRef/>
      </w:r>
      <w:r>
        <w:rPr>
          <w:rFonts w:ascii="Times New Roman" w:hAnsi="Times New Roman" w:cs="Times New Roman"/>
        </w:rPr>
        <w:t xml:space="preserve"> </w:t>
      </w:r>
      <w:r w:rsidRPr="00A63CE2">
        <w:rPr>
          <w:rFonts w:ascii="Times New Roman" w:hAnsi="Times New Roman" w:cs="Times New Roman"/>
        </w:rPr>
        <w:t>Cf</w:t>
      </w:r>
      <w:r>
        <w:rPr>
          <w:rFonts w:ascii="Times New Roman" w:hAnsi="Times New Roman" w:cs="Times New Roman"/>
        </w:rPr>
        <w:t>.</w:t>
      </w:r>
      <w:r w:rsidRPr="00A63CE2">
        <w:rPr>
          <w:rFonts w:ascii="Times New Roman" w:hAnsi="Times New Roman" w:cs="Times New Roman"/>
        </w:rPr>
        <w:t xml:space="preserve"> Francesco</w:t>
      </w:r>
      <w:r w:rsidRPr="00A63CE2">
        <w:rPr>
          <w:rFonts w:ascii="Times New Roman" w:hAnsi="Times New Roman" w:cs="Times New Roman"/>
          <w:i/>
        </w:rPr>
        <w:t>, Evangelii gaudium</w:t>
      </w:r>
      <w:r w:rsidRPr="00A63CE2">
        <w:rPr>
          <w:rFonts w:ascii="Times New Roman" w:hAnsi="Times New Roman" w:cs="Times New Roman"/>
        </w:rPr>
        <w:t>,12: “Sebbene questa missione ci richieda un impegno generoso, sarebbe un errore intenderla come un eroico compito personale, giacché l’opera è prima di tutto sua, al di là di quanto possiamo scoprire e intendere. Gesù è «il primo e il più grande evangelizzatore». In qualunque forma di evangelizzazione il primato è sempre di Dio, che ha voluto chiamarci a collaborare con Lui e stimolarci con la forza del suo Spirito. La vera novità è quella che Dio stesso misteriosamente vuole produrre, quella che Egli ispira, quella che Egli provoca, quella che Egli orienta e accompagna in mille modi. In tutta la vita della Chiesa si deve sempre manifestare che l’iniziativa è di Dio, che «è lui che ha amato noi» per primo (</w:t>
      </w:r>
      <w:r w:rsidRPr="00A63CE2">
        <w:rPr>
          <w:rFonts w:ascii="Times New Roman" w:hAnsi="Times New Roman" w:cs="Times New Roman"/>
          <w:i/>
          <w:iCs/>
        </w:rPr>
        <w:t>1 Gv</w:t>
      </w:r>
      <w:r w:rsidRPr="00A63CE2">
        <w:rPr>
          <w:rFonts w:ascii="Times New Roman" w:hAnsi="Times New Roman" w:cs="Times New Roman"/>
        </w:rPr>
        <w:t xml:space="preserve"> 4,10) e che «è Dio solo che fa crescere» (</w:t>
      </w:r>
      <w:r w:rsidRPr="00A63CE2">
        <w:rPr>
          <w:rFonts w:ascii="Times New Roman" w:hAnsi="Times New Roman" w:cs="Times New Roman"/>
          <w:i/>
          <w:iCs/>
        </w:rPr>
        <w:t>1 Cor</w:t>
      </w:r>
      <w:r w:rsidRPr="00A63CE2">
        <w:rPr>
          <w:rFonts w:ascii="Times New Roman" w:hAnsi="Times New Roman" w:cs="Times New Roman"/>
        </w:rPr>
        <w:t xml:space="preserve"> 3,7). Questa convinzione ci permette di conservare la gioia in </w:t>
      </w:r>
      <w:r>
        <w:rPr>
          <w:rFonts w:ascii="Times New Roman" w:hAnsi="Times New Roman" w:cs="Times New Roman"/>
        </w:rPr>
        <w:t>mezzo a un compito tanto esigent</w:t>
      </w:r>
      <w:r w:rsidRPr="00A63CE2">
        <w:rPr>
          <w:rFonts w:ascii="Times New Roman" w:hAnsi="Times New Roman" w:cs="Times New Roman"/>
        </w:rPr>
        <w:t>e e sfidante che prende la nostra vita per intero. Ci chiede tutto, ma nello stesso tempo ci offre tutto</w:t>
      </w:r>
      <w:r>
        <w:rPr>
          <w:rFonts w:ascii="Times New Roman" w:hAnsi="Times New Roman" w:cs="Times New Roman"/>
        </w:rPr>
        <w:t>”</w:t>
      </w:r>
      <w:r w:rsidRPr="00A63CE2">
        <w:rPr>
          <w:rFonts w:ascii="Times New Roman" w:hAnsi="Times New Roman" w:cs="Times New Roman"/>
        </w:rPr>
        <w:t>.</w:t>
      </w:r>
    </w:p>
    <w:p w:rsidR="000F0236" w:rsidRPr="00426A0B" w:rsidRDefault="000F0236" w:rsidP="00426A0B">
      <w:pPr>
        <w:pStyle w:val="Testonotaapidipagina"/>
        <w:jc w:val="both"/>
        <w:rPr>
          <w:rFonts w:ascii="Times New Roman" w:hAnsi="Times New Roman" w:cs="Times New Roman"/>
          <w:i/>
        </w:rPr>
      </w:pPr>
      <w:r w:rsidRPr="00426A0B">
        <w:rPr>
          <w:rFonts w:ascii="Times New Roman" w:hAnsi="Times New Roman" w:cs="Times New Roman"/>
        </w:rPr>
        <w:t xml:space="preserve">Cf. Concilio Ecumenico Vaticano II, </w:t>
      </w:r>
      <w:r w:rsidRPr="00426A0B">
        <w:rPr>
          <w:rFonts w:ascii="Times New Roman" w:hAnsi="Times New Roman" w:cs="Times New Roman"/>
          <w:i/>
        </w:rPr>
        <w:t>Perfectae caritatis, 6a:“</w:t>
      </w:r>
      <w:r w:rsidRPr="00426A0B">
        <w:rPr>
          <w:rFonts w:ascii="Times New Roman" w:hAnsi="Times New Roman" w:cs="Times New Roman"/>
        </w:rPr>
        <w:t xml:space="preserve"> Coloro che fanno professione dei consigli evangelici, prima di ogni cosa cerchino ed amino Dio che ci ha amati per primo (cfr. </w:t>
      </w:r>
      <w:r w:rsidRPr="00426A0B">
        <w:rPr>
          <w:rFonts w:ascii="Times New Roman" w:hAnsi="Times New Roman" w:cs="Times New Roman"/>
          <w:i/>
          <w:iCs/>
        </w:rPr>
        <w:t>1 Gv</w:t>
      </w:r>
      <w:r w:rsidRPr="00426A0B">
        <w:rPr>
          <w:rFonts w:ascii="Times New Roman" w:hAnsi="Times New Roman" w:cs="Times New Roman"/>
        </w:rPr>
        <w:t xml:space="preserve"> 4,10), e in tutte le circostanze si sforzino di alimentare la vita nascosta con Cristo in Dio (cfr. </w:t>
      </w:r>
      <w:r w:rsidRPr="00426A0B">
        <w:rPr>
          <w:rFonts w:ascii="Times New Roman" w:hAnsi="Times New Roman" w:cs="Times New Roman"/>
          <w:i/>
          <w:iCs/>
        </w:rPr>
        <w:t>Col</w:t>
      </w:r>
      <w:r w:rsidRPr="00426A0B">
        <w:rPr>
          <w:rFonts w:ascii="Times New Roman" w:hAnsi="Times New Roman" w:cs="Times New Roman"/>
        </w:rPr>
        <w:t xml:space="preserve"> 3,3), donde scaturisce e riceve impulso l'amore del prossimo per la salvezza del mondo e l'edificazione della Chiesa. Questa carità anima e guida anche la stessa pratica dei consigli evangelici</w:t>
      </w:r>
      <w:r>
        <w:rPr>
          <w:rFonts w:ascii="Times New Roman" w:hAnsi="Times New Roman" w:cs="Times New Roman"/>
        </w:rPr>
        <w:t>”.</w:t>
      </w:r>
    </w:p>
  </w:footnote>
  <w:footnote w:id="8">
    <w:p w:rsidR="009460A3" w:rsidRPr="00162E1D" w:rsidRDefault="009460A3" w:rsidP="009460A3">
      <w:pPr>
        <w:pStyle w:val="NormaleWeb"/>
        <w:jc w:val="both"/>
        <w:rPr>
          <w:sz w:val="20"/>
          <w:szCs w:val="20"/>
        </w:rPr>
      </w:pPr>
      <w:r>
        <w:rPr>
          <w:rStyle w:val="Rimandonotaapidipagina"/>
        </w:rPr>
        <w:footnoteRef/>
      </w:r>
      <w:r>
        <w:t xml:space="preserve"> </w:t>
      </w:r>
      <w:r w:rsidRPr="00162E1D">
        <w:rPr>
          <w:sz w:val="20"/>
          <w:szCs w:val="20"/>
        </w:rPr>
        <w:t>Oggi a Roma ha luogo la</w:t>
      </w:r>
      <w:r>
        <w:rPr>
          <w:sz w:val="20"/>
          <w:szCs w:val="20"/>
        </w:rPr>
        <w:t xml:space="preserve"> </w:t>
      </w:r>
      <w:r w:rsidRPr="00162E1D">
        <w:rPr>
          <w:sz w:val="20"/>
          <w:szCs w:val="20"/>
        </w:rPr>
        <w:t>Marcia per la vita 2015</w:t>
      </w:r>
      <w:r>
        <w:rPr>
          <w:sz w:val="20"/>
          <w:szCs w:val="20"/>
        </w:rPr>
        <w:t>.</w:t>
      </w:r>
      <w:r w:rsidRPr="00162E1D">
        <w:rPr>
          <w:sz w:val="20"/>
          <w:szCs w:val="20"/>
        </w:rPr>
        <w:t xml:space="preserve"> “Gli attacchi alla vita umana innocente sono sempre più numerosi e nuovi strumenti di morte minacciano la sopravvivenza stessa del genere umano: Ru486, Ellaone, pillola del giorno dopo ecc. Da oltre trent’anni una legge dello Stato (la 194/1978) regolamenta l’uccisione deliberata dell’innocente nel grembo materno e i morti si contano a milioni.</w:t>
      </w:r>
      <w:r>
        <w:rPr>
          <w:sz w:val="20"/>
          <w:szCs w:val="20"/>
        </w:rPr>
        <w:t xml:space="preserve"> </w:t>
      </w:r>
      <w:r w:rsidRPr="00162E1D">
        <w:rPr>
          <w:sz w:val="20"/>
          <w:szCs w:val="20"/>
        </w:rPr>
        <w:t>La ​Marcia per la Vita è il segno dell’esistenza di un popolo che non si arrende e vuole far prevalere i diritti di chi non ha voce sulla logica dell’utilitarismo e dell’individualismo esasperato, sulla legge del più forte.</w:t>
      </w:r>
      <w:r>
        <w:rPr>
          <w:sz w:val="20"/>
          <w:szCs w:val="20"/>
        </w:rPr>
        <w:t xml:space="preserve"> </w:t>
      </w:r>
      <w:r w:rsidRPr="00162E1D">
        <w:rPr>
          <w:sz w:val="20"/>
          <w:szCs w:val="20"/>
        </w:rPr>
        <w:t>Con la Marcia per la Vita intendiamo:</w:t>
      </w:r>
      <w:r w:rsidR="00C94643">
        <w:rPr>
          <w:sz w:val="20"/>
          <w:szCs w:val="20"/>
        </w:rPr>
        <w:t xml:space="preserve"> </w:t>
      </w:r>
      <w:r w:rsidRPr="00162E1D">
        <w:rPr>
          <w:sz w:val="20"/>
          <w:szCs w:val="20"/>
        </w:rPr>
        <w:t>affermare la sacralità della vita umana e perciò la sua assoluta intangibilità dal concepimento alla morte naturale, senza alcuna eccezione, alcuna condizione, alcun compromesso;</w:t>
      </w:r>
      <w:r w:rsidR="00C94643">
        <w:rPr>
          <w:sz w:val="20"/>
          <w:szCs w:val="20"/>
        </w:rPr>
        <w:t xml:space="preserve"> </w:t>
      </w:r>
      <w:r w:rsidRPr="00162E1D">
        <w:rPr>
          <w:sz w:val="20"/>
          <w:szCs w:val="20"/>
        </w:rPr>
        <w:t>combattere contro qualsiasi atto volto a sopprimere la vita umana innocente o ledere la sua dignità incondizionata e inalienabile.</w:t>
      </w:r>
      <w:r>
        <w:rPr>
          <w:sz w:val="20"/>
          <w:szCs w:val="20"/>
        </w:rPr>
        <w:t xml:space="preserve">”( </w:t>
      </w:r>
      <w:hyperlink r:id="rId1" w:history="1">
        <w:r w:rsidRPr="0077449A">
          <w:rPr>
            <w:rStyle w:val="Collegamentoipertestuale"/>
            <w:sz w:val="20"/>
            <w:szCs w:val="20"/>
          </w:rPr>
          <w:t>www.marciaperlavita.it</w:t>
        </w:r>
      </w:hyperlink>
      <w:r>
        <w:rPr>
          <w:sz w:val="20"/>
          <w:szCs w:val="20"/>
        </w:rPr>
        <w:t>).</w:t>
      </w:r>
    </w:p>
    <w:p w:rsidR="009460A3" w:rsidRDefault="009460A3">
      <w:pPr>
        <w:pStyle w:val="Testonotaapidipagina"/>
      </w:pPr>
    </w:p>
  </w:footnote>
  <w:footnote w:id="9">
    <w:p w:rsidR="000F0236" w:rsidRPr="00690DE6" w:rsidRDefault="000F0236">
      <w:pPr>
        <w:pStyle w:val="Testonotaapidipagina"/>
        <w:rPr>
          <w:rFonts w:ascii="Times New Roman" w:hAnsi="Times New Roman" w:cs="Times New Roman"/>
        </w:rPr>
      </w:pPr>
      <w:r w:rsidRPr="00690DE6">
        <w:rPr>
          <w:rStyle w:val="Rimandonotaapidipagina"/>
          <w:rFonts w:ascii="Times New Roman" w:hAnsi="Times New Roman" w:cs="Times New Roman"/>
        </w:rPr>
        <w:footnoteRef/>
      </w:r>
      <w:r w:rsidRPr="00690DE6">
        <w:rPr>
          <w:rFonts w:ascii="Times New Roman" w:hAnsi="Times New Roman" w:cs="Times New Roman"/>
        </w:rPr>
        <w:t xml:space="preserve"> San  Giovanni Paolo II, </w:t>
      </w:r>
      <w:r>
        <w:rPr>
          <w:rFonts w:ascii="Times New Roman" w:hAnsi="Times New Roman" w:cs="Times New Roman"/>
        </w:rPr>
        <w:t xml:space="preserve"> </w:t>
      </w:r>
      <w:r w:rsidRPr="001E6279">
        <w:rPr>
          <w:rFonts w:ascii="Times New Roman" w:hAnsi="Times New Roman" w:cs="Times New Roman"/>
          <w:i/>
        </w:rPr>
        <w:t xml:space="preserve">Evangelium </w:t>
      </w:r>
      <w:r>
        <w:rPr>
          <w:rFonts w:ascii="Times New Roman" w:hAnsi="Times New Roman" w:cs="Times New Roman"/>
          <w:i/>
        </w:rPr>
        <w:t xml:space="preserve"> </w:t>
      </w:r>
      <w:r w:rsidRPr="001E6279">
        <w:rPr>
          <w:rFonts w:ascii="Times New Roman" w:hAnsi="Times New Roman" w:cs="Times New Roman"/>
          <w:i/>
        </w:rPr>
        <w:t>vitae</w:t>
      </w:r>
      <w:r w:rsidRPr="00690DE6">
        <w:rPr>
          <w:rFonts w:ascii="Times New Roman" w:hAnsi="Times New Roman" w:cs="Times New Roman"/>
        </w:rPr>
        <w:t>, 104</w:t>
      </w:r>
    </w:p>
  </w:footnote>
  <w:footnote w:id="10">
    <w:p w:rsidR="000F0236" w:rsidRPr="002110C1" w:rsidRDefault="000F0236">
      <w:pPr>
        <w:pStyle w:val="Testonotaapidipagina"/>
        <w:rPr>
          <w:rFonts w:ascii="Times New Roman" w:hAnsi="Times New Roman" w:cs="Times New Roman"/>
          <w:i/>
        </w:rPr>
      </w:pPr>
      <w:r w:rsidRPr="003B2086">
        <w:rPr>
          <w:rStyle w:val="Rimandonotaapidipagina"/>
          <w:rFonts w:ascii="Times New Roman" w:hAnsi="Times New Roman" w:cs="Times New Roman"/>
        </w:rPr>
        <w:footnoteRef/>
      </w:r>
      <w:r w:rsidRPr="003B2086">
        <w:rPr>
          <w:rFonts w:ascii="Times New Roman" w:hAnsi="Times New Roman" w:cs="Times New Roman"/>
        </w:rPr>
        <w:t xml:space="preserve"> Prefazio pasquale V: </w:t>
      </w:r>
      <w:r w:rsidRPr="002110C1">
        <w:rPr>
          <w:rFonts w:ascii="Times New Roman" w:hAnsi="Times New Roman" w:cs="Times New Roman"/>
          <w:i/>
        </w:rPr>
        <w:t>Cristo sacerdote e vittima</w:t>
      </w:r>
    </w:p>
  </w:footnote>
  <w:footnote w:id="11">
    <w:p w:rsidR="000F0236" w:rsidRPr="00FE6ECC" w:rsidRDefault="000F0236" w:rsidP="00FE6ECC">
      <w:pPr>
        <w:pStyle w:val="Testonotaapidipagina"/>
        <w:jc w:val="both"/>
        <w:rPr>
          <w:rFonts w:ascii="Times New Roman" w:hAnsi="Times New Roman" w:cs="Times New Roman"/>
          <w:i/>
        </w:rPr>
      </w:pPr>
      <w:r w:rsidRPr="003B2086">
        <w:rPr>
          <w:rStyle w:val="Rimandonotaapidipagina"/>
          <w:rFonts w:ascii="Times New Roman" w:hAnsi="Times New Roman" w:cs="Times New Roman"/>
        </w:rPr>
        <w:footnoteRef/>
      </w:r>
      <w:r>
        <w:rPr>
          <w:rFonts w:ascii="Times New Roman" w:hAnsi="Times New Roman" w:cs="Times New Roman"/>
        </w:rPr>
        <w:t xml:space="preserve"> </w:t>
      </w:r>
      <w:r w:rsidRPr="00FE6ECC">
        <w:rPr>
          <w:rFonts w:ascii="Times New Roman" w:hAnsi="Times New Roman" w:cs="Times New Roman"/>
        </w:rPr>
        <w:t xml:space="preserve">Cf. Concilio Ecumenico Vaticano II, </w:t>
      </w:r>
      <w:r w:rsidRPr="00FE6ECC">
        <w:rPr>
          <w:rFonts w:ascii="Times New Roman" w:hAnsi="Times New Roman" w:cs="Times New Roman"/>
          <w:i/>
        </w:rPr>
        <w:t>Sacrosantum concilium</w:t>
      </w:r>
      <w:r>
        <w:rPr>
          <w:rFonts w:ascii="Times New Roman" w:hAnsi="Times New Roman" w:cs="Times New Roman"/>
        </w:rPr>
        <w:t>, 48: “</w:t>
      </w:r>
      <w:r w:rsidRPr="00FE6ECC">
        <w:rPr>
          <w:rFonts w:ascii="Times New Roman" w:hAnsi="Times New Roman" w:cs="Times New Roman"/>
        </w:rPr>
        <w:t xml:space="preserve"> Perciò la Chiesa si preoccupa vivamente che i fedeli non assistano come estranei o muti spettatori a questo mistero di fede, ma che, comprendendolo bene nei suoi riti e nelle sue preghiere, partecipino all'azione sacra consapevolmente, piamente e attivamente; siano formati dalla parola di Dio; si nutrano alla mensa del corpo del Signore; rendano grazie a Dio; offrendo la vittima senza macchia, non soltanto per le mani del sacerdote, ma insieme con lui, imparino ad offrire se stessi, e di giorno in giorno, per la mediazione di Cristo, siano perfezionati ne</w:t>
      </w:r>
      <w:r>
        <w:rPr>
          <w:rFonts w:ascii="Times New Roman" w:hAnsi="Times New Roman" w:cs="Times New Roman"/>
        </w:rPr>
        <w:t>ll'unità con Dio e tra di loro</w:t>
      </w:r>
      <w:r w:rsidRPr="00FE6ECC">
        <w:rPr>
          <w:rFonts w:ascii="Times New Roman" w:hAnsi="Times New Roman" w:cs="Times New Roman"/>
        </w:rPr>
        <w:t>, di modo che Dio sia finalmente tutto in tutti.”.</w:t>
      </w:r>
    </w:p>
  </w:footnote>
  <w:footnote w:id="12">
    <w:p w:rsidR="000F0236" w:rsidRPr="003B2086" w:rsidRDefault="000F0236">
      <w:pPr>
        <w:pStyle w:val="Testonotaapidipagina"/>
        <w:rPr>
          <w:rFonts w:ascii="Times New Roman" w:hAnsi="Times New Roman" w:cs="Times New Roman"/>
        </w:rPr>
      </w:pPr>
      <w:r w:rsidRPr="003B2086">
        <w:rPr>
          <w:rStyle w:val="Rimandonotaapidipagina"/>
          <w:rFonts w:ascii="Times New Roman" w:hAnsi="Times New Roman" w:cs="Times New Roman"/>
        </w:rPr>
        <w:footnoteRef/>
      </w:r>
      <w:r w:rsidRPr="003B2086">
        <w:rPr>
          <w:rFonts w:ascii="Times New Roman" w:hAnsi="Times New Roman" w:cs="Times New Roman"/>
        </w:rPr>
        <w:t xml:space="preserve"> Cf. Preghiera eucaristica III, </w:t>
      </w:r>
      <w:r>
        <w:rPr>
          <w:rFonts w:ascii="Times New Roman" w:hAnsi="Times New Roman" w:cs="Times New Roman"/>
        </w:rPr>
        <w:t xml:space="preserve"> </w:t>
      </w:r>
      <w:r w:rsidRPr="003B2086">
        <w:rPr>
          <w:rFonts w:ascii="Times New Roman" w:hAnsi="Times New Roman" w:cs="Times New Roman"/>
        </w:rPr>
        <w:t>Anamnesi e offerta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D2E6B"/>
    <w:multiLevelType w:val="multilevel"/>
    <w:tmpl w:val="88EE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C72CC"/>
    <w:multiLevelType w:val="multilevel"/>
    <w:tmpl w:val="B142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17"/>
    <w:rsid w:val="00012559"/>
    <w:rsid w:val="00017203"/>
    <w:rsid w:val="00023BF7"/>
    <w:rsid w:val="00031307"/>
    <w:rsid w:val="00051D52"/>
    <w:rsid w:val="0007045C"/>
    <w:rsid w:val="00071E38"/>
    <w:rsid w:val="0008099C"/>
    <w:rsid w:val="0008526E"/>
    <w:rsid w:val="00091CCE"/>
    <w:rsid w:val="00093B11"/>
    <w:rsid w:val="000B06DA"/>
    <w:rsid w:val="000C6C31"/>
    <w:rsid w:val="000D7130"/>
    <w:rsid w:val="000D73D0"/>
    <w:rsid w:val="000D74E4"/>
    <w:rsid w:val="000E09D6"/>
    <w:rsid w:val="000E1930"/>
    <w:rsid w:val="000E72F3"/>
    <w:rsid w:val="000F0236"/>
    <w:rsid w:val="000F31E9"/>
    <w:rsid w:val="000F3987"/>
    <w:rsid w:val="001043F7"/>
    <w:rsid w:val="00106109"/>
    <w:rsid w:val="001078D9"/>
    <w:rsid w:val="00110184"/>
    <w:rsid w:val="00116A9B"/>
    <w:rsid w:val="00124369"/>
    <w:rsid w:val="00132108"/>
    <w:rsid w:val="00134180"/>
    <w:rsid w:val="001344F8"/>
    <w:rsid w:val="00136F73"/>
    <w:rsid w:val="00146238"/>
    <w:rsid w:val="001466C8"/>
    <w:rsid w:val="001505B5"/>
    <w:rsid w:val="00151DD5"/>
    <w:rsid w:val="001523E3"/>
    <w:rsid w:val="00157465"/>
    <w:rsid w:val="00162E1D"/>
    <w:rsid w:val="0017323A"/>
    <w:rsid w:val="00175B15"/>
    <w:rsid w:val="00182218"/>
    <w:rsid w:val="00192ED7"/>
    <w:rsid w:val="001A1590"/>
    <w:rsid w:val="001B706A"/>
    <w:rsid w:val="001B7FF6"/>
    <w:rsid w:val="001C7163"/>
    <w:rsid w:val="001D20AC"/>
    <w:rsid w:val="001D48A8"/>
    <w:rsid w:val="001E2532"/>
    <w:rsid w:val="001E6279"/>
    <w:rsid w:val="001F0DC4"/>
    <w:rsid w:val="001F25B7"/>
    <w:rsid w:val="001F3893"/>
    <w:rsid w:val="001F4D0F"/>
    <w:rsid w:val="0020027F"/>
    <w:rsid w:val="00203FF4"/>
    <w:rsid w:val="0020409F"/>
    <w:rsid w:val="002054DE"/>
    <w:rsid w:val="00206086"/>
    <w:rsid w:val="002071A6"/>
    <w:rsid w:val="002110C1"/>
    <w:rsid w:val="00216A9F"/>
    <w:rsid w:val="0022162B"/>
    <w:rsid w:val="00233E4B"/>
    <w:rsid w:val="0024332E"/>
    <w:rsid w:val="00247559"/>
    <w:rsid w:val="00276FFE"/>
    <w:rsid w:val="002906D1"/>
    <w:rsid w:val="00295564"/>
    <w:rsid w:val="002B06B1"/>
    <w:rsid w:val="002B40FC"/>
    <w:rsid w:val="002B48CC"/>
    <w:rsid w:val="002C1A8D"/>
    <w:rsid w:val="002C4A03"/>
    <w:rsid w:val="002D2432"/>
    <w:rsid w:val="002D3272"/>
    <w:rsid w:val="002D7B56"/>
    <w:rsid w:val="002E09AF"/>
    <w:rsid w:val="002E0E32"/>
    <w:rsid w:val="002E6E3D"/>
    <w:rsid w:val="002F0C4D"/>
    <w:rsid w:val="002F2E6D"/>
    <w:rsid w:val="00300219"/>
    <w:rsid w:val="003004DD"/>
    <w:rsid w:val="00304107"/>
    <w:rsid w:val="003104AB"/>
    <w:rsid w:val="003166AA"/>
    <w:rsid w:val="00321131"/>
    <w:rsid w:val="00331204"/>
    <w:rsid w:val="00337C70"/>
    <w:rsid w:val="003476AB"/>
    <w:rsid w:val="00351723"/>
    <w:rsid w:val="0035516C"/>
    <w:rsid w:val="00360CDB"/>
    <w:rsid w:val="00367F1F"/>
    <w:rsid w:val="003776F7"/>
    <w:rsid w:val="00384C44"/>
    <w:rsid w:val="003925D7"/>
    <w:rsid w:val="003A09C1"/>
    <w:rsid w:val="003B2086"/>
    <w:rsid w:val="003C30C5"/>
    <w:rsid w:val="003D2520"/>
    <w:rsid w:val="003E14E0"/>
    <w:rsid w:val="003F52B0"/>
    <w:rsid w:val="004038F1"/>
    <w:rsid w:val="004120DE"/>
    <w:rsid w:val="00426A0B"/>
    <w:rsid w:val="00432867"/>
    <w:rsid w:val="004340BA"/>
    <w:rsid w:val="00443136"/>
    <w:rsid w:val="004438B8"/>
    <w:rsid w:val="004536F1"/>
    <w:rsid w:val="00457585"/>
    <w:rsid w:val="00464369"/>
    <w:rsid w:val="00486BF6"/>
    <w:rsid w:val="00487370"/>
    <w:rsid w:val="004B2CC3"/>
    <w:rsid w:val="004B3602"/>
    <w:rsid w:val="004B3D4B"/>
    <w:rsid w:val="004C5ED1"/>
    <w:rsid w:val="004D4BC2"/>
    <w:rsid w:val="004E01B7"/>
    <w:rsid w:val="004F3C8A"/>
    <w:rsid w:val="005060FB"/>
    <w:rsid w:val="00506210"/>
    <w:rsid w:val="005177F8"/>
    <w:rsid w:val="00525C82"/>
    <w:rsid w:val="00531B39"/>
    <w:rsid w:val="00531DA9"/>
    <w:rsid w:val="0053224C"/>
    <w:rsid w:val="0055292A"/>
    <w:rsid w:val="005713E7"/>
    <w:rsid w:val="00572BE9"/>
    <w:rsid w:val="00580A24"/>
    <w:rsid w:val="0058394F"/>
    <w:rsid w:val="00585970"/>
    <w:rsid w:val="005A17BE"/>
    <w:rsid w:val="005A663C"/>
    <w:rsid w:val="005B5AFD"/>
    <w:rsid w:val="005C0635"/>
    <w:rsid w:val="005E5612"/>
    <w:rsid w:val="005F0072"/>
    <w:rsid w:val="005F7C95"/>
    <w:rsid w:val="0061523F"/>
    <w:rsid w:val="00623D1C"/>
    <w:rsid w:val="006348BB"/>
    <w:rsid w:val="00635CE6"/>
    <w:rsid w:val="006369F7"/>
    <w:rsid w:val="006370FD"/>
    <w:rsid w:val="00645EED"/>
    <w:rsid w:val="0067055F"/>
    <w:rsid w:val="00677D89"/>
    <w:rsid w:val="00690DE6"/>
    <w:rsid w:val="00692617"/>
    <w:rsid w:val="0069628F"/>
    <w:rsid w:val="00697D88"/>
    <w:rsid w:val="006A160B"/>
    <w:rsid w:val="006A75EB"/>
    <w:rsid w:val="006B7708"/>
    <w:rsid w:val="006C0DD1"/>
    <w:rsid w:val="006C2470"/>
    <w:rsid w:val="006D51D6"/>
    <w:rsid w:val="006E4A5F"/>
    <w:rsid w:val="006F3839"/>
    <w:rsid w:val="006F476B"/>
    <w:rsid w:val="006F6984"/>
    <w:rsid w:val="00714697"/>
    <w:rsid w:val="00714AFC"/>
    <w:rsid w:val="00731576"/>
    <w:rsid w:val="00760741"/>
    <w:rsid w:val="00762CCE"/>
    <w:rsid w:val="007667D4"/>
    <w:rsid w:val="00770F73"/>
    <w:rsid w:val="0077221A"/>
    <w:rsid w:val="007753B4"/>
    <w:rsid w:val="00775459"/>
    <w:rsid w:val="0078160A"/>
    <w:rsid w:val="00784073"/>
    <w:rsid w:val="007849A5"/>
    <w:rsid w:val="007878D6"/>
    <w:rsid w:val="0079475C"/>
    <w:rsid w:val="00796162"/>
    <w:rsid w:val="007A683D"/>
    <w:rsid w:val="007B17C1"/>
    <w:rsid w:val="007B2378"/>
    <w:rsid w:val="007C1F05"/>
    <w:rsid w:val="007C5609"/>
    <w:rsid w:val="007E3885"/>
    <w:rsid w:val="007F19F2"/>
    <w:rsid w:val="00800D07"/>
    <w:rsid w:val="00800F53"/>
    <w:rsid w:val="00804057"/>
    <w:rsid w:val="008139B1"/>
    <w:rsid w:val="00821A29"/>
    <w:rsid w:val="00826EF5"/>
    <w:rsid w:val="00833357"/>
    <w:rsid w:val="00842EBE"/>
    <w:rsid w:val="00844A55"/>
    <w:rsid w:val="008476F6"/>
    <w:rsid w:val="00850578"/>
    <w:rsid w:val="008637F3"/>
    <w:rsid w:val="008649CF"/>
    <w:rsid w:val="0086575E"/>
    <w:rsid w:val="008736EC"/>
    <w:rsid w:val="008763A3"/>
    <w:rsid w:val="00876458"/>
    <w:rsid w:val="008B7EEB"/>
    <w:rsid w:val="008C1947"/>
    <w:rsid w:val="008C6ABE"/>
    <w:rsid w:val="008D12EE"/>
    <w:rsid w:val="008D2050"/>
    <w:rsid w:val="008D26B6"/>
    <w:rsid w:val="008D2707"/>
    <w:rsid w:val="008E2A1B"/>
    <w:rsid w:val="008F2008"/>
    <w:rsid w:val="008F4D0E"/>
    <w:rsid w:val="008F58D3"/>
    <w:rsid w:val="008F70C2"/>
    <w:rsid w:val="00911B12"/>
    <w:rsid w:val="00914C31"/>
    <w:rsid w:val="00926BF5"/>
    <w:rsid w:val="009318EA"/>
    <w:rsid w:val="00936438"/>
    <w:rsid w:val="00940D5A"/>
    <w:rsid w:val="00943598"/>
    <w:rsid w:val="009460A3"/>
    <w:rsid w:val="00957C3F"/>
    <w:rsid w:val="00974775"/>
    <w:rsid w:val="00976BCC"/>
    <w:rsid w:val="00987237"/>
    <w:rsid w:val="009A2E71"/>
    <w:rsid w:val="009A7524"/>
    <w:rsid w:val="009B2603"/>
    <w:rsid w:val="009C6578"/>
    <w:rsid w:val="009D3E1F"/>
    <w:rsid w:val="00A01F73"/>
    <w:rsid w:val="00A14E71"/>
    <w:rsid w:val="00A217B2"/>
    <w:rsid w:val="00A224B9"/>
    <w:rsid w:val="00A2765C"/>
    <w:rsid w:val="00A4351A"/>
    <w:rsid w:val="00A52FA9"/>
    <w:rsid w:val="00A5558D"/>
    <w:rsid w:val="00A60AA8"/>
    <w:rsid w:val="00A63CE2"/>
    <w:rsid w:val="00A66E2C"/>
    <w:rsid w:val="00A724FD"/>
    <w:rsid w:val="00A74B0B"/>
    <w:rsid w:val="00A83C4C"/>
    <w:rsid w:val="00A83DAA"/>
    <w:rsid w:val="00A901E3"/>
    <w:rsid w:val="00A9153D"/>
    <w:rsid w:val="00A9228B"/>
    <w:rsid w:val="00AB6E22"/>
    <w:rsid w:val="00B13BB6"/>
    <w:rsid w:val="00B14966"/>
    <w:rsid w:val="00B22341"/>
    <w:rsid w:val="00B246C7"/>
    <w:rsid w:val="00B45216"/>
    <w:rsid w:val="00B47F5D"/>
    <w:rsid w:val="00B61549"/>
    <w:rsid w:val="00B64D58"/>
    <w:rsid w:val="00B73CBD"/>
    <w:rsid w:val="00B770EA"/>
    <w:rsid w:val="00B81054"/>
    <w:rsid w:val="00B82499"/>
    <w:rsid w:val="00B845FB"/>
    <w:rsid w:val="00B9236A"/>
    <w:rsid w:val="00B93D7E"/>
    <w:rsid w:val="00BA4524"/>
    <w:rsid w:val="00BA697D"/>
    <w:rsid w:val="00BB0401"/>
    <w:rsid w:val="00BB2829"/>
    <w:rsid w:val="00BC29E4"/>
    <w:rsid w:val="00BF5704"/>
    <w:rsid w:val="00BF6BE8"/>
    <w:rsid w:val="00C010FF"/>
    <w:rsid w:val="00C036EE"/>
    <w:rsid w:val="00C14E9D"/>
    <w:rsid w:val="00C1596A"/>
    <w:rsid w:val="00C1666E"/>
    <w:rsid w:val="00C23313"/>
    <w:rsid w:val="00C30EE1"/>
    <w:rsid w:val="00C476C3"/>
    <w:rsid w:val="00C52F1A"/>
    <w:rsid w:val="00C7006B"/>
    <w:rsid w:val="00C7281C"/>
    <w:rsid w:val="00C73DE7"/>
    <w:rsid w:val="00C750BE"/>
    <w:rsid w:val="00C768FF"/>
    <w:rsid w:val="00C911EE"/>
    <w:rsid w:val="00C94643"/>
    <w:rsid w:val="00CA01B3"/>
    <w:rsid w:val="00CA03C5"/>
    <w:rsid w:val="00CA4E0D"/>
    <w:rsid w:val="00CA5152"/>
    <w:rsid w:val="00CC6921"/>
    <w:rsid w:val="00CC765F"/>
    <w:rsid w:val="00CC7991"/>
    <w:rsid w:val="00CE0958"/>
    <w:rsid w:val="00CE560D"/>
    <w:rsid w:val="00CF33A6"/>
    <w:rsid w:val="00D04208"/>
    <w:rsid w:val="00D061CF"/>
    <w:rsid w:val="00D23373"/>
    <w:rsid w:val="00D50867"/>
    <w:rsid w:val="00D54E37"/>
    <w:rsid w:val="00D63DBB"/>
    <w:rsid w:val="00D67DBA"/>
    <w:rsid w:val="00D71484"/>
    <w:rsid w:val="00D756DD"/>
    <w:rsid w:val="00D86B4B"/>
    <w:rsid w:val="00D87B6A"/>
    <w:rsid w:val="00DA0DFF"/>
    <w:rsid w:val="00DA6001"/>
    <w:rsid w:val="00DB0475"/>
    <w:rsid w:val="00DB27FA"/>
    <w:rsid w:val="00DC0353"/>
    <w:rsid w:val="00DE0B4C"/>
    <w:rsid w:val="00DE4469"/>
    <w:rsid w:val="00DE7A1E"/>
    <w:rsid w:val="00E144EA"/>
    <w:rsid w:val="00E203BD"/>
    <w:rsid w:val="00E26D6B"/>
    <w:rsid w:val="00E41625"/>
    <w:rsid w:val="00E438D5"/>
    <w:rsid w:val="00E44D0B"/>
    <w:rsid w:val="00E47A4B"/>
    <w:rsid w:val="00E55108"/>
    <w:rsid w:val="00E57F2A"/>
    <w:rsid w:val="00E603CD"/>
    <w:rsid w:val="00E6147B"/>
    <w:rsid w:val="00E8082B"/>
    <w:rsid w:val="00E856A2"/>
    <w:rsid w:val="00EA17C9"/>
    <w:rsid w:val="00EB164A"/>
    <w:rsid w:val="00EE567C"/>
    <w:rsid w:val="00EE74D6"/>
    <w:rsid w:val="00F004F9"/>
    <w:rsid w:val="00F00B67"/>
    <w:rsid w:val="00F2580B"/>
    <w:rsid w:val="00F26601"/>
    <w:rsid w:val="00F45F55"/>
    <w:rsid w:val="00F50E51"/>
    <w:rsid w:val="00F5141F"/>
    <w:rsid w:val="00F53F98"/>
    <w:rsid w:val="00F55764"/>
    <w:rsid w:val="00F61700"/>
    <w:rsid w:val="00F61C56"/>
    <w:rsid w:val="00F62079"/>
    <w:rsid w:val="00F833AF"/>
    <w:rsid w:val="00F92DAA"/>
    <w:rsid w:val="00F95847"/>
    <w:rsid w:val="00F97658"/>
    <w:rsid w:val="00FD0E03"/>
    <w:rsid w:val="00FE34C1"/>
    <w:rsid w:val="00FE5EBD"/>
    <w:rsid w:val="00FE6ECC"/>
    <w:rsid w:val="00FF53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D38DE-2717-4E95-833E-44033B3B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36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25C8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25C82"/>
    <w:rPr>
      <w:sz w:val="20"/>
      <w:szCs w:val="20"/>
    </w:rPr>
  </w:style>
  <w:style w:type="character" w:styleId="Rimandonotaapidipagina">
    <w:name w:val="footnote reference"/>
    <w:basedOn w:val="Carpredefinitoparagrafo"/>
    <w:uiPriority w:val="99"/>
    <w:semiHidden/>
    <w:unhideWhenUsed/>
    <w:rsid w:val="00525C82"/>
    <w:rPr>
      <w:vertAlign w:val="superscript"/>
    </w:rPr>
  </w:style>
  <w:style w:type="paragraph" w:styleId="Intestazione">
    <w:name w:val="header"/>
    <w:basedOn w:val="Normale"/>
    <w:link w:val="IntestazioneCarattere"/>
    <w:uiPriority w:val="99"/>
    <w:unhideWhenUsed/>
    <w:rsid w:val="001341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4180"/>
  </w:style>
  <w:style w:type="paragraph" w:styleId="Pidipagina">
    <w:name w:val="footer"/>
    <w:basedOn w:val="Normale"/>
    <w:link w:val="PidipaginaCarattere"/>
    <w:uiPriority w:val="99"/>
    <w:unhideWhenUsed/>
    <w:rsid w:val="001341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4180"/>
  </w:style>
  <w:style w:type="paragraph" w:styleId="Testofumetto">
    <w:name w:val="Balloon Text"/>
    <w:basedOn w:val="Normale"/>
    <w:link w:val="TestofumettoCarattere"/>
    <w:uiPriority w:val="99"/>
    <w:semiHidden/>
    <w:unhideWhenUsed/>
    <w:rsid w:val="001341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180"/>
    <w:rPr>
      <w:rFonts w:ascii="Tahoma" w:hAnsi="Tahoma" w:cs="Tahoma"/>
      <w:sz w:val="16"/>
      <w:szCs w:val="16"/>
    </w:rPr>
  </w:style>
  <w:style w:type="character" w:styleId="Collegamentoipertestuale">
    <w:name w:val="Hyperlink"/>
    <w:basedOn w:val="Carpredefinitoparagrafo"/>
    <w:uiPriority w:val="99"/>
    <w:unhideWhenUsed/>
    <w:rsid w:val="007667D4"/>
    <w:rPr>
      <w:color w:val="0000FF"/>
      <w:u w:val="single"/>
    </w:rPr>
  </w:style>
  <w:style w:type="paragraph" w:styleId="NormaleWeb">
    <w:name w:val="Normal (Web)"/>
    <w:basedOn w:val="Normale"/>
    <w:uiPriority w:val="99"/>
    <w:unhideWhenUsed/>
    <w:rsid w:val="00162E1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rciaperlavi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CA884-1A79-497C-B325-41270FE2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8300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2015-05-06T14:58:00Z</cp:lastPrinted>
  <dcterms:created xsi:type="dcterms:W3CDTF">2015-05-08T04:09:00Z</dcterms:created>
  <dcterms:modified xsi:type="dcterms:W3CDTF">2015-05-08T04:09:00Z</dcterms:modified>
</cp:coreProperties>
</file>