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7F6F" w14:textId="77777777" w:rsidR="001A5309" w:rsidRPr="001F431E" w:rsidRDefault="001A5309">
      <w:pPr>
        <w:rPr>
          <w:sz w:val="28"/>
          <w:szCs w:val="28"/>
        </w:rPr>
      </w:pPr>
      <w:bookmarkStart w:id="0" w:name="_GoBack"/>
      <w:bookmarkEnd w:id="0"/>
    </w:p>
    <w:p w14:paraId="67CA7B45" w14:textId="77777777" w:rsidR="00D15D67" w:rsidRPr="001F431E" w:rsidRDefault="00D15D67">
      <w:pPr>
        <w:rPr>
          <w:sz w:val="28"/>
          <w:szCs w:val="28"/>
        </w:rPr>
      </w:pPr>
    </w:p>
    <w:p w14:paraId="5DE7FDE0" w14:textId="77777777" w:rsidR="00D15D67" w:rsidRPr="001F431E" w:rsidRDefault="00E46C69" w:rsidP="00E46C6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Trani, 04 agosto 2016</w:t>
      </w:r>
    </w:p>
    <w:p w14:paraId="28036539" w14:textId="77777777" w:rsidR="00716A19" w:rsidRPr="001F431E" w:rsidRDefault="00716A19" w:rsidP="00716A19">
      <w:pPr>
        <w:ind w:left="2832"/>
        <w:rPr>
          <w:sz w:val="28"/>
          <w:szCs w:val="28"/>
        </w:rPr>
      </w:pPr>
    </w:p>
    <w:p w14:paraId="254F164C" w14:textId="77777777" w:rsidR="00716A19" w:rsidRPr="001F431E" w:rsidRDefault="00716A19" w:rsidP="00716A19">
      <w:pPr>
        <w:ind w:left="2832"/>
        <w:rPr>
          <w:sz w:val="28"/>
          <w:szCs w:val="28"/>
        </w:rPr>
      </w:pPr>
    </w:p>
    <w:p w14:paraId="66172C3C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A S. Ecc. Rev</w:t>
      </w:r>
      <w:r w:rsidR="00434B65" w:rsidRPr="006F5ADF">
        <w:rPr>
          <w:i/>
          <w:sz w:val="28"/>
          <w:szCs w:val="28"/>
        </w:rPr>
        <w:t xml:space="preserve"> </w:t>
      </w:r>
      <w:r w:rsidRPr="006F5ADF">
        <w:rPr>
          <w:i/>
          <w:sz w:val="28"/>
          <w:szCs w:val="28"/>
        </w:rPr>
        <w:t xml:space="preserve">.ma  Mons. </w:t>
      </w:r>
      <w:proofErr w:type="spellStart"/>
      <w:r w:rsidRPr="006F5ADF">
        <w:rPr>
          <w:i/>
          <w:sz w:val="28"/>
          <w:szCs w:val="28"/>
        </w:rPr>
        <w:t>Giovan</w:t>
      </w:r>
      <w:proofErr w:type="spellEnd"/>
      <w:r w:rsidRPr="006F5ADF">
        <w:rPr>
          <w:i/>
          <w:sz w:val="28"/>
          <w:szCs w:val="28"/>
        </w:rPr>
        <w:t xml:space="preserve"> Battista </w:t>
      </w:r>
      <w:proofErr w:type="spellStart"/>
      <w:r w:rsidRPr="006F5ADF">
        <w:rPr>
          <w:i/>
          <w:sz w:val="28"/>
          <w:szCs w:val="28"/>
        </w:rPr>
        <w:t>Pichierri</w:t>
      </w:r>
      <w:proofErr w:type="spellEnd"/>
    </w:p>
    <w:p w14:paraId="2208F6B4" w14:textId="77777777" w:rsidR="00D15D67" w:rsidRPr="006F5ADF" w:rsidRDefault="00434B65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 xml:space="preserve">Ai </w:t>
      </w:r>
      <w:r w:rsidR="00D15D67" w:rsidRPr="006F5ADF">
        <w:rPr>
          <w:i/>
          <w:sz w:val="28"/>
          <w:szCs w:val="28"/>
        </w:rPr>
        <w:t>Rev</w:t>
      </w:r>
      <w:r w:rsidR="00296A53" w:rsidRPr="006F5ADF">
        <w:rPr>
          <w:i/>
          <w:sz w:val="28"/>
          <w:szCs w:val="28"/>
        </w:rPr>
        <w:t>.</w:t>
      </w:r>
      <w:r w:rsidRPr="006F5ADF">
        <w:rPr>
          <w:i/>
          <w:sz w:val="28"/>
          <w:szCs w:val="28"/>
        </w:rPr>
        <w:t xml:space="preserve"> mi  Presidente e Rettore</w:t>
      </w:r>
      <w:r w:rsidR="00296A53" w:rsidRPr="006F5ADF">
        <w:rPr>
          <w:i/>
          <w:sz w:val="28"/>
          <w:szCs w:val="28"/>
        </w:rPr>
        <w:t xml:space="preserve"> Capitolo Cattedrale </w:t>
      </w:r>
    </w:p>
    <w:p w14:paraId="4CED295D" w14:textId="77777777" w:rsidR="001F431E" w:rsidRPr="006F5ADF" w:rsidRDefault="001F431E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Al Rev. mo Mons. Giuseppe Pavone, pro vicario generale</w:t>
      </w:r>
    </w:p>
    <w:p w14:paraId="4158A3AF" w14:textId="77777777" w:rsidR="00D15D67" w:rsidRPr="006F5ADF" w:rsidRDefault="00296A53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Al</w:t>
      </w:r>
      <w:r w:rsidR="00D15D67" w:rsidRPr="006F5ADF">
        <w:rPr>
          <w:i/>
          <w:sz w:val="28"/>
          <w:szCs w:val="28"/>
        </w:rPr>
        <w:t xml:space="preserve"> Rev.mo</w:t>
      </w:r>
      <w:r w:rsidRPr="006F5ADF">
        <w:rPr>
          <w:i/>
          <w:sz w:val="28"/>
          <w:szCs w:val="28"/>
        </w:rPr>
        <w:t xml:space="preserve"> Mons.</w:t>
      </w:r>
      <w:r w:rsidR="00D15D67" w:rsidRPr="006F5ADF">
        <w:rPr>
          <w:i/>
          <w:sz w:val="28"/>
          <w:szCs w:val="28"/>
        </w:rPr>
        <w:t xml:space="preserve"> Domenico De Toma</w:t>
      </w:r>
      <w:r w:rsidRPr="006F5ADF">
        <w:rPr>
          <w:i/>
          <w:sz w:val="28"/>
          <w:szCs w:val="28"/>
        </w:rPr>
        <w:t xml:space="preserve"> </w:t>
      </w:r>
      <w:r w:rsidR="00D15D67" w:rsidRPr="006F5ADF">
        <w:rPr>
          <w:i/>
          <w:sz w:val="28"/>
          <w:szCs w:val="28"/>
        </w:rPr>
        <w:t>Vicario episcopale zonale Trani</w:t>
      </w:r>
    </w:p>
    <w:p w14:paraId="008C54AF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Ai</w:t>
      </w:r>
      <w:r w:rsidR="00296A53" w:rsidRPr="006F5ADF">
        <w:rPr>
          <w:i/>
          <w:sz w:val="28"/>
          <w:szCs w:val="28"/>
        </w:rPr>
        <w:t xml:space="preserve"> </w:t>
      </w:r>
      <w:r w:rsidRPr="006F5ADF">
        <w:rPr>
          <w:i/>
          <w:sz w:val="28"/>
          <w:szCs w:val="28"/>
        </w:rPr>
        <w:t xml:space="preserve"> Rev.</w:t>
      </w:r>
      <w:r w:rsidR="00296A53" w:rsidRPr="006F5ADF">
        <w:rPr>
          <w:i/>
          <w:sz w:val="28"/>
          <w:szCs w:val="28"/>
        </w:rPr>
        <w:t xml:space="preserve"> </w:t>
      </w:r>
      <w:r w:rsidRPr="006F5ADF">
        <w:rPr>
          <w:i/>
          <w:sz w:val="28"/>
          <w:szCs w:val="28"/>
        </w:rPr>
        <w:t>mi Canoni</w:t>
      </w:r>
      <w:r w:rsidR="00296A53" w:rsidRPr="006F5ADF">
        <w:rPr>
          <w:i/>
          <w:sz w:val="28"/>
          <w:szCs w:val="28"/>
        </w:rPr>
        <w:t xml:space="preserve">ci del Capitolo Cattedrale </w:t>
      </w:r>
    </w:p>
    <w:p w14:paraId="22996477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Rev.mo Can. Mauro</w:t>
      </w:r>
      <w:r w:rsidR="00296A53" w:rsidRPr="006F5ADF">
        <w:rPr>
          <w:i/>
          <w:sz w:val="28"/>
          <w:szCs w:val="28"/>
        </w:rPr>
        <w:t xml:space="preserve"> </w:t>
      </w:r>
      <w:r w:rsidRPr="006F5ADF">
        <w:rPr>
          <w:i/>
          <w:sz w:val="28"/>
          <w:szCs w:val="28"/>
        </w:rPr>
        <w:t xml:space="preserve"> </w:t>
      </w:r>
      <w:proofErr w:type="spellStart"/>
      <w:r w:rsidRPr="006F5ADF">
        <w:rPr>
          <w:i/>
          <w:sz w:val="28"/>
          <w:szCs w:val="28"/>
        </w:rPr>
        <w:t>Dibenedetto</w:t>
      </w:r>
      <w:proofErr w:type="spellEnd"/>
      <w:r w:rsidR="00296A53" w:rsidRPr="006F5ADF">
        <w:rPr>
          <w:i/>
          <w:sz w:val="28"/>
          <w:szCs w:val="28"/>
        </w:rPr>
        <w:t>,</w:t>
      </w:r>
      <w:r w:rsidRPr="006F5ADF">
        <w:rPr>
          <w:i/>
          <w:sz w:val="28"/>
          <w:szCs w:val="28"/>
        </w:rPr>
        <w:t xml:space="preserve"> </w:t>
      </w:r>
      <w:r w:rsidR="00296A53" w:rsidRPr="006F5ADF">
        <w:rPr>
          <w:i/>
          <w:sz w:val="28"/>
          <w:szCs w:val="28"/>
        </w:rPr>
        <w:t xml:space="preserve"> </w:t>
      </w:r>
      <w:r w:rsidRPr="006F5ADF">
        <w:rPr>
          <w:i/>
          <w:sz w:val="28"/>
          <w:szCs w:val="28"/>
        </w:rPr>
        <w:t>Ufficio Liturgico Arcidiocesi</w:t>
      </w:r>
    </w:p>
    <w:p w14:paraId="71AFE71F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Rev.</w:t>
      </w:r>
      <w:r w:rsidR="00296A53" w:rsidRPr="006F5ADF">
        <w:rPr>
          <w:i/>
          <w:sz w:val="28"/>
          <w:szCs w:val="28"/>
        </w:rPr>
        <w:t xml:space="preserve"> </w:t>
      </w:r>
      <w:r w:rsidR="00434B65" w:rsidRPr="006F5ADF">
        <w:rPr>
          <w:i/>
          <w:sz w:val="28"/>
          <w:szCs w:val="28"/>
        </w:rPr>
        <w:t>mi  Presbiteri, Diaconi</w:t>
      </w:r>
      <w:r w:rsidRPr="006F5ADF">
        <w:rPr>
          <w:i/>
          <w:sz w:val="28"/>
          <w:szCs w:val="28"/>
        </w:rPr>
        <w:t xml:space="preserve"> </w:t>
      </w:r>
    </w:p>
    <w:p w14:paraId="044276F4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Consigli pastorali Zonali</w:t>
      </w:r>
    </w:p>
    <w:p w14:paraId="04DA330E" w14:textId="77777777" w:rsidR="00D15D67" w:rsidRPr="006F5ADF" w:rsidRDefault="00296A53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Rev. de A</w:t>
      </w:r>
      <w:r w:rsidR="00434B65" w:rsidRPr="006F5ADF">
        <w:rPr>
          <w:i/>
          <w:sz w:val="28"/>
          <w:szCs w:val="28"/>
        </w:rPr>
        <w:t>bbadesse e Superiori religiose</w:t>
      </w:r>
    </w:p>
    <w:p w14:paraId="41E54D58" w14:textId="77777777" w:rsidR="00434B65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Re</w:t>
      </w:r>
      <w:r w:rsidR="00296A53" w:rsidRPr="006F5ADF">
        <w:rPr>
          <w:i/>
          <w:sz w:val="28"/>
          <w:szCs w:val="28"/>
        </w:rPr>
        <w:t>v</w:t>
      </w:r>
      <w:r w:rsidRPr="006F5ADF">
        <w:rPr>
          <w:i/>
          <w:sz w:val="28"/>
          <w:szCs w:val="28"/>
        </w:rPr>
        <w:t>.</w:t>
      </w:r>
      <w:r w:rsidR="00296A53" w:rsidRPr="006F5ADF">
        <w:rPr>
          <w:i/>
          <w:sz w:val="28"/>
          <w:szCs w:val="28"/>
        </w:rPr>
        <w:t xml:space="preserve"> </w:t>
      </w:r>
      <w:r w:rsidRPr="006F5ADF">
        <w:rPr>
          <w:i/>
          <w:sz w:val="28"/>
          <w:szCs w:val="28"/>
        </w:rPr>
        <w:t>mi Padri Superiori  Congregazioni Maschili</w:t>
      </w:r>
      <w:r w:rsidR="00434B65" w:rsidRPr="006F5ADF">
        <w:rPr>
          <w:i/>
          <w:sz w:val="28"/>
          <w:szCs w:val="28"/>
        </w:rPr>
        <w:t xml:space="preserve"> </w:t>
      </w:r>
    </w:p>
    <w:p w14:paraId="14D4F7B9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</w:p>
    <w:p w14:paraId="49302403" w14:textId="77777777" w:rsidR="00D15D67" w:rsidRPr="006F5ADF" w:rsidRDefault="00D15D67" w:rsidP="00716A19">
      <w:pPr>
        <w:ind w:left="2832"/>
        <w:rPr>
          <w:i/>
          <w:sz w:val="28"/>
          <w:szCs w:val="28"/>
        </w:rPr>
      </w:pPr>
      <w:r w:rsidRPr="006F5ADF">
        <w:rPr>
          <w:i/>
          <w:sz w:val="28"/>
          <w:szCs w:val="28"/>
        </w:rPr>
        <w:t>Ill.mo Presidente della Consulta delle Confraternite,</w:t>
      </w:r>
    </w:p>
    <w:p w14:paraId="56E25C95" w14:textId="77777777" w:rsidR="00D15D67" w:rsidRPr="001F431E" w:rsidRDefault="00D15D67" w:rsidP="00716A19">
      <w:pPr>
        <w:ind w:left="2832"/>
        <w:rPr>
          <w:sz w:val="28"/>
          <w:szCs w:val="28"/>
        </w:rPr>
      </w:pPr>
      <w:r w:rsidRPr="006F5ADF">
        <w:rPr>
          <w:i/>
          <w:sz w:val="28"/>
          <w:szCs w:val="28"/>
        </w:rPr>
        <w:t xml:space="preserve">Ill. </w:t>
      </w:r>
      <w:r w:rsidR="00296A53" w:rsidRPr="006F5ADF">
        <w:rPr>
          <w:i/>
          <w:sz w:val="28"/>
          <w:szCs w:val="28"/>
        </w:rPr>
        <w:t xml:space="preserve">mi </w:t>
      </w:r>
      <w:r w:rsidRPr="006F5ADF">
        <w:rPr>
          <w:i/>
          <w:sz w:val="28"/>
          <w:szCs w:val="28"/>
        </w:rPr>
        <w:t>Priori delle Arciconfraternite e Confraternite</w:t>
      </w:r>
      <w:r w:rsidRPr="001F431E">
        <w:rPr>
          <w:sz w:val="28"/>
          <w:szCs w:val="28"/>
        </w:rPr>
        <w:t>.</w:t>
      </w:r>
    </w:p>
    <w:p w14:paraId="4506A3A2" w14:textId="77777777" w:rsidR="00D15D67" w:rsidRPr="001F431E" w:rsidRDefault="00D15D67">
      <w:pPr>
        <w:rPr>
          <w:sz w:val="28"/>
          <w:szCs w:val="28"/>
        </w:rPr>
      </w:pPr>
    </w:p>
    <w:p w14:paraId="2AC06016" w14:textId="77777777" w:rsidR="00397AD3" w:rsidRPr="001F431E" w:rsidRDefault="00296A53" w:rsidP="001F431E">
      <w:pPr>
        <w:jc w:val="both"/>
        <w:rPr>
          <w:sz w:val="28"/>
          <w:szCs w:val="28"/>
        </w:rPr>
      </w:pPr>
      <w:r w:rsidRPr="001F431E">
        <w:rPr>
          <w:sz w:val="28"/>
          <w:szCs w:val="28"/>
        </w:rPr>
        <w:t>La venerazione verso il nostro</w:t>
      </w:r>
      <w:r w:rsidR="00D15D67" w:rsidRPr="001F431E">
        <w:rPr>
          <w:sz w:val="28"/>
          <w:szCs w:val="28"/>
        </w:rPr>
        <w:t xml:space="preserve"> Santo Patrono, San Nicola il Pellegrino</w:t>
      </w:r>
      <w:r w:rsidR="000C64A7" w:rsidRPr="001F431E">
        <w:rPr>
          <w:sz w:val="28"/>
          <w:szCs w:val="28"/>
        </w:rPr>
        <w:t xml:space="preserve">, è abbastanza diffusa presso il popolo di Stiri, del Comune di </w:t>
      </w:r>
      <w:proofErr w:type="spellStart"/>
      <w:r w:rsidR="000C64A7" w:rsidRPr="001F431E">
        <w:rPr>
          <w:sz w:val="28"/>
          <w:szCs w:val="28"/>
        </w:rPr>
        <w:t>Distom</w:t>
      </w:r>
      <w:r w:rsidRPr="001F431E">
        <w:rPr>
          <w:sz w:val="28"/>
          <w:szCs w:val="28"/>
        </w:rPr>
        <w:t>o</w:t>
      </w:r>
      <w:proofErr w:type="spellEnd"/>
      <w:r w:rsidRPr="001F431E">
        <w:rPr>
          <w:sz w:val="28"/>
          <w:szCs w:val="28"/>
        </w:rPr>
        <w:t>, dell’intera Beozia . E’ stata</w:t>
      </w:r>
      <w:r w:rsidR="000C64A7" w:rsidRPr="001F431E">
        <w:rPr>
          <w:sz w:val="28"/>
          <w:szCs w:val="28"/>
        </w:rPr>
        <w:t xml:space="preserve"> pubblicat</w:t>
      </w:r>
      <w:r w:rsidRPr="001F431E">
        <w:rPr>
          <w:sz w:val="28"/>
          <w:szCs w:val="28"/>
        </w:rPr>
        <w:t>a,</w:t>
      </w:r>
      <w:r w:rsidR="000C64A7" w:rsidRPr="001F431E">
        <w:rPr>
          <w:sz w:val="28"/>
          <w:szCs w:val="28"/>
        </w:rPr>
        <w:t xml:space="preserve"> in greco moderno</w:t>
      </w:r>
      <w:r w:rsidRPr="001F431E">
        <w:rPr>
          <w:sz w:val="28"/>
          <w:szCs w:val="28"/>
        </w:rPr>
        <w:t>,</w:t>
      </w:r>
      <w:r w:rsidR="000C64A7" w:rsidRPr="001F431E">
        <w:rPr>
          <w:sz w:val="28"/>
          <w:szCs w:val="28"/>
        </w:rPr>
        <w:t xml:space="preserve"> una traduzione delle fonti, con un apparato critico scientifico. Dal 1994 ad oggi, si è diffusa a macchia d’olio la conoscenza della personalità e delle dim</w:t>
      </w:r>
      <w:r w:rsidR="00397AD3" w:rsidRPr="001F431E">
        <w:rPr>
          <w:sz w:val="28"/>
          <w:szCs w:val="28"/>
        </w:rPr>
        <w:t>e</w:t>
      </w:r>
      <w:r w:rsidR="000C64A7" w:rsidRPr="001F431E">
        <w:rPr>
          <w:sz w:val="28"/>
          <w:szCs w:val="28"/>
        </w:rPr>
        <w:t xml:space="preserve">nsioni della vita spirituale di San Nicola il Pellegrino, le cui </w:t>
      </w:r>
      <w:r w:rsidR="000C64A7" w:rsidRPr="001F431E">
        <w:rPr>
          <w:sz w:val="28"/>
          <w:szCs w:val="28"/>
        </w:rPr>
        <w:lastRenderedPageBreak/>
        <w:t xml:space="preserve">caratteristiche sono simili a quelle dei SALO’S </w:t>
      </w:r>
      <w:r w:rsidRPr="001F431E">
        <w:rPr>
          <w:sz w:val="28"/>
          <w:szCs w:val="28"/>
        </w:rPr>
        <w:t xml:space="preserve"> o “ Folli per C</w:t>
      </w:r>
      <w:r w:rsidR="000C64A7" w:rsidRPr="001F431E">
        <w:rPr>
          <w:sz w:val="28"/>
          <w:szCs w:val="28"/>
        </w:rPr>
        <w:t xml:space="preserve">risto”. Dal 20 al 27 giugno 2016, si </w:t>
      </w:r>
      <w:r w:rsidRPr="001F431E">
        <w:rPr>
          <w:sz w:val="28"/>
          <w:szCs w:val="28"/>
        </w:rPr>
        <w:t>è</w:t>
      </w:r>
      <w:r w:rsidR="000C64A7" w:rsidRPr="001F431E">
        <w:rPr>
          <w:sz w:val="28"/>
          <w:szCs w:val="28"/>
        </w:rPr>
        <w:t xml:space="preserve"> svolto un Convegno interecclesiale in Grecia per approfondire l’Identità spirituale dei</w:t>
      </w:r>
      <w:r w:rsidRPr="001F431E">
        <w:rPr>
          <w:sz w:val="28"/>
          <w:szCs w:val="28"/>
        </w:rPr>
        <w:t xml:space="preserve"> </w:t>
      </w:r>
      <w:proofErr w:type="spellStart"/>
      <w:r w:rsidR="000C64A7" w:rsidRPr="001F431E">
        <w:rPr>
          <w:sz w:val="28"/>
          <w:szCs w:val="28"/>
        </w:rPr>
        <w:t>Salòs</w:t>
      </w:r>
      <w:proofErr w:type="spellEnd"/>
      <w:r w:rsidR="000C64A7" w:rsidRPr="001F431E">
        <w:rPr>
          <w:sz w:val="28"/>
          <w:szCs w:val="28"/>
        </w:rPr>
        <w:t>, secondo la tradizione greco-bizantina</w:t>
      </w:r>
      <w:r w:rsidRPr="001F431E">
        <w:rPr>
          <w:sz w:val="28"/>
          <w:szCs w:val="28"/>
        </w:rPr>
        <w:t>,</w:t>
      </w:r>
      <w:r w:rsidR="000C64A7" w:rsidRPr="001F431E">
        <w:rPr>
          <w:sz w:val="28"/>
          <w:szCs w:val="28"/>
        </w:rPr>
        <w:t xml:space="preserve"> e la personalità di S. Nicola</w:t>
      </w:r>
      <w:r w:rsidRPr="001F431E">
        <w:rPr>
          <w:sz w:val="28"/>
          <w:szCs w:val="28"/>
        </w:rPr>
        <w:t xml:space="preserve"> il Pellegrino, così come emergono</w:t>
      </w:r>
      <w:r w:rsidR="000C64A7" w:rsidRPr="001F431E">
        <w:rPr>
          <w:sz w:val="28"/>
          <w:szCs w:val="28"/>
        </w:rPr>
        <w:t xml:space="preserve"> dalle fonti riconosciute </w:t>
      </w:r>
      <w:r w:rsidR="00397AD3" w:rsidRPr="001F431E">
        <w:rPr>
          <w:sz w:val="28"/>
          <w:szCs w:val="28"/>
        </w:rPr>
        <w:t xml:space="preserve">storicamente </w:t>
      </w:r>
      <w:r w:rsidRPr="001F431E">
        <w:rPr>
          <w:sz w:val="28"/>
          <w:szCs w:val="28"/>
        </w:rPr>
        <w:t>autentiche e criticamente valide</w:t>
      </w:r>
      <w:r w:rsidR="00397AD3" w:rsidRPr="001F431E">
        <w:rPr>
          <w:sz w:val="28"/>
          <w:szCs w:val="28"/>
        </w:rPr>
        <w:t xml:space="preserve">. L’iter </w:t>
      </w:r>
      <w:r w:rsidRPr="001F431E">
        <w:rPr>
          <w:sz w:val="28"/>
          <w:szCs w:val="28"/>
        </w:rPr>
        <w:t>,</w:t>
      </w:r>
      <w:r w:rsidR="00397AD3" w:rsidRPr="001F431E">
        <w:rPr>
          <w:sz w:val="28"/>
          <w:szCs w:val="28"/>
        </w:rPr>
        <w:t xml:space="preserve">perché la </w:t>
      </w:r>
      <w:r w:rsidRPr="001F431E">
        <w:rPr>
          <w:sz w:val="28"/>
          <w:szCs w:val="28"/>
        </w:rPr>
        <w:t>Chiesa greco-ortodossa riconosca</w:t>
      </w:r>
      <w:r w:rsidR="00397AD3" w:rsidRPr="001F431E">
        <w:rPr>
          <w:sz w:val="28"/>
          <w:szCs w:val="28"/>
        </w:rPr>
        <w:t xml:space="preserve"> Santo un</w:t>
      </w:r>
      <w:r w:rsidR="00072A2B" w:rsidRPr="001F431E">
        <w:rPr>
          <w:sz w:val="28"/>
          <w:szCs w:val="28"/>
        </w:rPr>
        <w:t xml:space="preserve"> </w:t>
      </w:r>
      <w:r w:rsidR="00397AD3" w:rsidRPr="001F431E">
        <w:rPr>
          <w:sz w:val="28"/>
          <w:szCs w:val="28"/>
        </w:rPr>
        <w:t>greco</w:t>
      </w:r>
      <w:r w:rsidRPr="001F431E">
        <w:rPr>
          <w:sz w:val="28"/>
          <w:szCs w:val="28"/>
        </w:rPr>
        <w:t>,</w:t>
      </w:r>
      <w:r w:rsidR="00397AD3" w:rsidRPr="001F431E">
        <w:rPr>
          <w:sz w:val="28"/>
          <w:szCs w:val="28"/>
        </w:rPr>
        <w:t xml:space="preserve"> è abbastanza determina</w:t>
      </w:r>
      <w:r w:rsidRPr="001F431E">
        <w:rPr>
          <w:sz w:val="28"/>
          <w:szCs w:val="28"/>
        </w:rPr>
        <w:t>to dai canoni del Codice della C</w:t>
      </w:r>
      <w:r w:rsidR="00397AD3" w:rsidRPr="001F431E">
        <w:rPr>
          <w:sz w:val="28"/>
          <w:szCs w:val="28"/>
        </w:rPr>
        <w:t>hiesa greco ortodossa. Il popolo di Stiri è guidato con sapienza da alcuni canonisti , teol</w:t>
      </w:r>
      <w:r w:rsidRPr="001F431E">
        <w:rPr>
          <w:sz w:val="28"/>
          <w:szCs w:val="28"/>
        </w:rPr>
        <w:t xml:space="preserve">ogi, </w:t>
      </w:r>
      <w:proofErr w:type="spellStart"/>
      <w:r w:rsidRPr="001F431E">
        <w:rPr>
          <w:sz w:val="28"/>
          <w:szCs w:val="28"/>
        </w:rPr>
        <w:t>igumeni</w:t>
      </w:r>
      <w:proofErr w:type="spellEnd"/>
      <w:r w:rsidRPr="001F431E">
        <w:rPr>
          <w:sz w:val="28"/>
          <w:szCs w:val="28"/>
        </w:rPr>
        <w:t xml:space="preserve"> , archimandriti</w:t>
      </w:r>
      <w:r w:rsidR="00397AD3" w:rsidRPr="001F431E">
        <w:rPr>
          <w:sz w:val="28"/>
          <w:szCs w:val="28"/>
        </w:rPr>
        <w:t xml:space="preserve"> e Metropoliti in dialogo</w:t>
      </w:r>
      <w:r w:rsidRPr="001F431E">
        <w:rPr>
          <w:sz w:val="28"/>
          <w:szCs w:val="28"/>
        </w:rPr>
        <w:t xml:space="preserve"> di fraternità </w:t>
      </w:r>
      <w:r w:rsidR="00397AD3" w:rsidRPr="001F431E">
        <w:rPr>
          <w:sz w:val="28"/>
          <w:szCs w:val="28"/>
        </w:rPr>
        <w:t xml:space="preserve"> con</w:t>
      </w:r>
      <w:r w:rsidR="007827D5" w:rsidRPr="001F431E">
        <w:rPr>
          <w:sz w:val="28"/>
          <w:szCs w:val="28"/>
        </w:rPr>
        <w:t xml:space="preserve"> </w:t>
      </w:r>
      <w:r w:rsidR="00397AD3" w:rsidRPr="001F431E">
        <w:rPr>
          <w:sz w:val="28"/>
          <w:szCs w:val="28"/>
        </w:rPr>
        <w:t>la Chiesa Cattolica.</w:t>
      </w:r>
    </w:p>
    <w:p w14:paraId="3132E47D" w14:textId="77777777" w:rsidR="00D15D67" w:rsidRPr="001F431E" w:rsidRDefault="00397AD3" w:rsidP="001F431E">
      <w:pPr>
        <w:jc w:val="both"/>
        <w:rPr>
          <w:b/>
          <w:sz w:val="28"/>
          <w:szCs w:val="28"/>
        </w:rPr>
      </w:pPr>
      <w:r w:rsidRPr="001F431E">
        <w:rPr>
          <w:sz w:val="28"/>
          <w:szCs w:val="28"/>
        </w:rPr>
        <w:t xml:space="preserve">L’obiettivo da raggiungere è : </w:t>
      </w:r>
      <w:r w:rsidRPr="001F431E">
        <w:rPr>
          <w:b/>
          <w:sz w:val="28"/>
          <w:szCs w:val="28"/>
        </w:rPr>
        <w:t>come la chiesa di Trani nel 1054 è stata sogget</w:t>
      </w:r>
      <w:r w:rsidR="00296A53" w:rsidRPr="001F431E">
        <w:rPr>
          <w:b/>
          <w:sz w:val="28"/>
          <w:szCs w:val="28"/>
        </w:rPr>
        <w:t>t</w:t>
      </w:r>
      <w:r w:rsidRPr="001F431E">
        <w:rPr>
          <w:b/>
          <w:sz w:val="28"/>
          <w:szCs w:val="28"/>
        </w:rPr>
        <w:t>o di mediazione per evitare lo scisma, così, oggi, Trani con la mediazione di San Nicola il Pellegrino, può essere una strada che faciliti la Unità nella</w:t>
      </w:r>
      <w:r w:rsidR="00072A2B" w:rsidRPr="001F431E">
        <w:rPr>
          <w:b/>
          <w:sz w:val="28"/>
          <w:szCs w:val="28"/>
        </w:rPr>
        <w:t xml:space="preserve"> diversità delle</w:t>
      </w:r>
      <w:r w:rsidRPr="001F431E">
        <w:rPr>
          <w:b/>
          <w:sz w:val="28"/>
          <w:szCs w:val="28"/>
        </w:rPr>
        <w:t xml:space="preserve"> Chies</w:t>
      </w:r>
      <w:r w:rsidR="00072A2B" w:rsidRPr="001F431E">
        <w:rPr>
          <w:b/>
          <w:sz w:val="28"/>
          <w:szCs w:val="28"/>
        </w:rPr>
        <w:t>e istituzionali:</w:t>
      </w:r>
      <w:r w:rsidRPr="001F431E">
        <w:rPr>
          <w:b/>
          <w:sz w:val="28"/>
          <w:szCs w:val="28"/>
        </w:rPr>
        <w:t xml:space="preserve">  “ La Santità via dell’Unità. L’Unità via della Santità”. </w:t>
      </w:r>
    </w:p>
    <w:p w14:paraId="0874679B" w14:textId="77777777" w:rsidR="00434B65" w:rsidRPr="001F431E" w:rsidRDefault="00434B65" w:rsidP="001F431E">
      <w:pPr>
        <w:jc w:val="both"/>
        <w:rPr>
          <w:b/>
          <w:sz w:val="28"/>
          <w:szCs w:val="28"/>
        </w:rPr>
      </w:pPr>
    </w:p>
    <w:p w14:paraId="74B750C4" w14:textId="77777777" w:rsidR="00434B65" w:rsidRPr="001F431E" w:rsidRDefault="00434B65" w:rsidP="001F431E">
      <w:pPr>
        <w:jc w:val="both"/>
        <w:rPr>
          <w:b/>
          <w:sz w:val="28"/>
          <w:szCs w:val="28"/>
        </w:rPr>
      </w:pPr>
      <w:r w:rsidRPr="001F431E">
        <w:rPr>
          <w:b/>
          <w:sz w:val="28"/>
          <w:szCs w:val="28"/>
        </w:rPr>
        <w:t>Pertanto, è opportuno deliberare che :</w:t>
      </w:r>
    </w:p>
    <w:p w14:paraId="37A25688" w14:textId="77777777" w:rsidR="00FA7578" w:rsidRPr="001F431E" w:rsidRDefault="00434B65" w:rsidP="001F431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431E">
        <w:rPr>
          <w:sz w:val="28"/>
          <w:szCs w:val="28"/>
        </w:rPr>
        <w:t>I</w:t>
      </w:r>
      <w:r w:rsidR="00072A2B" w:rsidRPr="001F431E">
        <w:rPr>
          <w:sz w:val="28"/>
          <w:szCs w:val="28"/>
        </w:rPr>
        <w:t xml:space="preserve">l </w:t>
      </w:r>
      <w:r w:rsidR="00072A2B" w:rsidRPr="001F431E">
        <w:rPr>
          <w:b/>
          <w:sz w:val="28"/>
          <w:szCs w:val="28"/>
        </w:rPr>
        <w:t>nome esatto di San Nicola il Pellegrino</w:t>
      </w:r>
      <w:r w:rsidR="00072A2B" w:rsidRPr="001F431E">
        <w:rPr>
          <w:sz w:val="28"/>
          <w:szCs w:val="28"/>
        </w:rPr>
        <w:t xml:space="preserve">, nato a Stiri, il 1075 e morto a Trani il 02 giugno 1094, canonizzato il </w:t>
      </w:r>
      <w:r w:rsidR="00BC7610" w:rsidRPr="001F431E">
        <w:rPr>
          <w:sz w:val="28"/>
          <w:szCs w:val="28"/>
        </w:rPr>
        <w:t>1099</w:t>
      </w:r>
      <w:r w:rsidR="00296A53" w:rsidRPr="001F431E">
        <w:rPr>
          <w:sz w:val="28"/>
          <w:szCs w:val="28"/>
        </w:rPr>
        <w:t xml:space="preserve"> dalla Chiesa Cattolica con l’a</w:t>
      </w:r>
      <w:r w:rsidR="00FA7578" w:rsidRPr="001F431E">
        <w:rPr>
          <w:sz w:val="28"/>
          <w:szCs w:val="28"/>
        </w:rPr>
        <w:t>pprovazione del Concilio in Roma da Urbano II° il 1099.</w:t>
      </w:r>
    </w:p>
    <w:p w14:paraId="69DE6576" w14:textId="77777777" w:rsidR="00072A2B" w:rsidRPr="001F431E" w:rsidRDefault="00072A2B" w:rsidP="001F431E">
      <w:pPr>
        <w:ind w:left="360" w:firstLine="348"/>
        <w:jc w:val="both"/>
        <w:rPr>
          <w:b/>
          <w:sz w:val="28"/>
          <w:szCs w:val="28"/>
        </w:rPr>
      </w:pPr>
      <w:r w:rsidRPr="001F431E">
        <w:rPr>
          <w:b/>
          <w:sz w:val="28"/>
          <w:szCs w:val="28"/>
        </w:rPr>
        <w:t>Correggendo quanto la devozione popolare ha aggiunto con diminutivi o vezzeggiativi</w:t>
      </w:r>
      <w:r w:rsidR="00434B65" w:rsidRPr="001F431E">
        <w:rPr>
          <w:b/>
          <w:sz w:val="28"/>
          <w:szCs w:val="28"/>
        </w:rPr>
        <w:t xml:space="preserve"> e indicando l’età giusta de gli anni dal 1075 al 1094.</w:t>
      </w:r>
    </w:p>
    <w:p w14:paraId="13E759B4" w14:textId="77777777" w:rsidR="004B0446" w:rsidRPr="001F431E" w:rsidRDefault="004B0446" w:rsidP="001F43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F431E">
        <w:rPr>
          <w:sz w:val="28"/>
          <w:szCs w:val="28"/>
        </w:rPr>
        <w:t>Revisionare i testi liturgici rendendoli più aderenti alle fonti e al linguaggio della liturgia bizantina.</w:t>
      </w:r>
    </w:p>
    <w:p w14:paraId="2D690F34" w14:textId="77777777" w:rsidR="004B0446" w:rsidRPr="001F431E" w:rsidRDefault="004B0446" w:rsidP="001F43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F431E">
        <w:rPr>
          <w:sz w:val="28"/>
          <w:szCs w:val="28"/>
        </w:rPr>
        <w:t>Rendere la devozione popolare,</w:t>
      </w:r>
      <w:r w:rsidR="00830F1E" w:rsidRPr="001F431E">
        <w:rPr>
          <w:sz w:val="28"/>
          <w:szCs w:val="28"/>
        </w:rPr>
        <w:t xml:space="preserve"> più conforme alle li</w:t>
      </w:r>
      <w:r w:rsidRPr="001F431E">
        <w:rPr>
          <w:sz w:val="28"/>
          <w:szCs w:val="28"/>
        </w:rPr>
        <w:t>ne</w:t>
      </w:r>
      <w:r w:rsidR="00830F1E" w:rsidRPr="001F431E">
        <w:rPr>
          <w:sz w:val="28"/>
          <w:szCs w:val="28"/>
        </w:rPr>
        <w:t>e</w:t>
      </w:r>
      <w:r w:rsidRPr="001F431E">
        <w:rPr>
          <w:sz w:val="28"/>
          <w:szCs w:val="28"/>
        </w:rPr>
        <w:t xml:space="preserve"> della spiritualità di S. Nicola il Pellegrino</w:t>
      </w:r>
      <w:r w:rsidR="00830F1E" w:rsidRPr="001F431E">
        <w:rPr>
          <w:sz w:val="28"/>
          <w:szCs w:val="28"/>
        </w:rPr>
        <w:t>, diventate itinerario ascetico di molti giovani</w:t>
      </w:r>
      <w:r w:rsidRPr="001F431E">
        <w:rPr>
          <w:sz w:val="28"/>
          <w:szCs w:val="28"/>
        </w:rPr>
        <w:t>.</w:t>
      </w:r>
    </w:p>
    <w:p w14:paraId="32791C4D" w14:textId="77777777" w:rsidR="004B0446" w:rsidRPr="001F431E" w:rsidRDefault="004B0446" w:rsidP="001F43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F431E">
        <w:rPr>
          <w:sz w:val="28"/>
          <w:szCs w:val="28"/>
        </w:rPr>
        <w:t>Le celebrazioni li</w:t>
      </w:r>
      <w:r w:rsidR="00FA7578" w:rsidRPr="001F431E">
        <w:rPr>
          <w:sz w:val="28"/>
          <w:szCs w:val="28"/>
        </w:rPr>
        <w:t>turgiche e di pietà popolare  siano vissute in</w:t>
      </w:r>
      <w:r w:rsidRPr="001F431E">
        <w:rPr>
          <w:sz w:val="28"/>
          <w:szCs w:val="28"/>
        </w:rPr>
        <w:t xml:space="preserve"> CATTE</w:t>
      </w:r>
      <w:r w:rsidR="00FA7578" w:rsidRPr="001F431E">
        <w:rPr>
          <w:sz w:val="28"/>
          <w:szCs w:val="28"/>
        </w:rPr>
        <w:t>DRALE, evidenziando la presenza delle reliquie</w:t>
      </w:r>
    </w:p>
    <w:p w14:paraId="6B3F8AB7" w14:textId="77777777" w:rsidR="004B0446" w:rsidRPr="001F431E" w:rsidRDefault="004B0446" w:rsidP="001F43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F431E">
        <w:rPr>
          <w:sz w:val="28"/>
          <w:szCs w:val="28"/>
        </w:rPr>
        <w:t>Le icone</w:t>
      </w:r>
      <w:r w:rsidR="00434B65" w:rsidRPr="001F431E">
        <w:rPr>
          <w:sz w:val="28"/>
          <w:szCs w:val="28"/>
        </w:rPr>
        <w:t>,</w:t>
      </w:r>
      <w:r w:rsidRPr="001F431E">
        <w:rPr>
          <w:sz w:val="28"/>
          <w:szCs w:val="28"/>
        </w:rPr>
        <w:t xml:space="preserve">  immagini, e statue raffiguranti S. Nicola il Pellegrino, siano conformi all’icona bizantina, su tavola, del XIV sec.</w:t>
      </w:r>
      <w:r w:rsidR="00434B65" w:rsidRPr="001F431E">
        <w:rPr>
          <w:sz w:val="28"/>
          <w:szCs w:val="28"/>
        </w:rPr>
        <w:t>, che sia presente nella Cripta di S. Nicola per deliberazione del Consiglio presbiterale zonale e del Capitolo Cattedrale</w:t>
      </w:r>
    </w:p>
    <w:p w14:paraId="7FB97906" w14:textId="77777777" w:rsidR="004B0446" w:rsidRPr="001F431E" w:rsidRDefault="004B0446" w:rsidP="001F43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F431E">
        <w:rPr>
          <w:sz w:val="28"/>
          <w:szCs w:val="28"/>
        </w:rPr>
        <w:t xml:space="preserve">Associazioni varie e gruppi, che zelano la venerazione di S. Nicola il Pellegrino , abbiano sempre il </w:t>
      </w:r>
      <w:r w:rsidRPr="001F431E">
        <w:rPr>
          <w:b/>
          <w:sz w:val="28"/>
          <w:szCs w:val="28"/>
        </w:rPr>
        <w:t>riferimento ufficiale a</w:t>
      </w:r>
      <w:r w:rsidR="00830F1E" w:rsidRPr="001F431E">
        <w:rPr>
          <w:b/>
          <w:sz w:val="28"/>
          <w:szCs w:val="28"/>
        </w:rPr>
        <w:t xml:space="preserve"> </w:t>
      </w:r>
      <w:r w:rsidRPr="001F431E">
        <w:rPr>
          <w:b/>
          <w:sz w:val="28"/>
          <w:szCs w:val="28"/>
        </w:rPr>
        <w:t xml:space="preserve"> S</w:t>
      </w:r>
      <w:r w:rsidR="00830F1E" w:rsidRPr="001F431E">
        <w:rPr>
          <w:b/>
          <w:sz w:val="28"/>
          <w:szCs w:val="28"/>
        </w:rPr>
        <w:t>. Nicola il Pellegrino</w:t>
      </w:r>
      <w:r w:rsidR="00830F1E" w:rsidRPr="001F431E">
        <w:rPr>
          <w:sz w:val="28"/>
          <w:szCs w:val="28"/>
        </w:rPr>
        <w:t>.</w:t>
      </w:r>
    </w:p>
    <w:p w14:paraId="0964E6C6" w14:textId="77777777" w:rsidR="00830F1E" w:rsidRDefault="00830F1E" w:rsidP="001F431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F431E">
        <w:rPr>
          <w:sz w:val="28"/>
          <w:szCs w:val="28"/>
        </w:rPr>
        <w:t>Si chiede una urgente formazione culturale e spirituale per le guide turistiche dei beni culturali di Trani, ( ed anche di tutta le nostra Arcidiocesi.</w:t>
      </w:r>
    </w:p>
    <w:p w14:paraId="7EF5FCB0" w14:textId="77777777" w:rsidR="001F431E" w:rsidRDefault="001F431E" w:rsidP="001F431E">
      <w:pPr>
        <w:jc w:val="both"/>
        <w:rPr>
          <w:sz w:val="28"/>
          <w:szCs w:val="28"/>
        </w:rPr>
      </w:pPr>
    </w:p>
    <w:p w14:paraId="3DEBE612" w14:textId="77777777" w:rsidR="001F431E" w:rsidRDefault="001F431E" w:rsidP="001F431E">
      <w:pPr>
        <w:jc w:val="both"/>
        <w:rPr>
          <w:sz w:val="28"/>
          <w:szCs w:val="28"/>
        </w:rPr>
      </w:pPr>
    </w:p>
    <w:p w14:paraId="1DE61D61" w14:textId="77777777" w:rsidR="001F431E" w:rsidRPr="001F431E" w:rsidRDefault="001F431E" w:rsidP="001F431E">
      <w:pPr>
        <w:jc w:val="both"/>
        <w:rPr>
          <w:sz w:val="28"/>
          <w:szCs w:val="28"/>
        </w:rPr>
      </w:pPr>
    </w:p>
    <w:p w14:paraId="2001C7BD" w14:textId="77777777" w:rsidR="00830F1E" w:rsidRPr="001F431E" w:rsidRDefault="00830F1E" w:rsidP="001F431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431E">
        <w:rPr>
          <w:b/>
          <w:sz w:val="28"/>
          <w:szCs w:val="28"/>
        </w:rPr>
        <w:t>Diffondere il patrimonio liturgico-musicale</w:t>
      </w:r>
      <w:r w:rsidR="00FA7578" w:rsidRPr="001F431E">
        <w:rPr>
          <w:b/>
          <w:sz w:val="28"/>
          <w:szCs w:val="28"/>
        </w:rPr>
        <w:t>, proprio del Risorto Crocifisso,</w:t>
      </w:r>
      <w:r w:rsidRPr="001F431E">
        <w:rPr>
          <w:b/>
          <w:sz w:val="28"/>
          <w:szCs w:val="28"/>
        </w:rPr>
        <w:t xml:space="preserve"> di P. </w:t>
      </w:r>
      <w:r w:rsidR="00FA7578" w:rsidRPr="001F431E">
        <w:rPr>
          <w:b/>
          <w:sz w:val="28"/>
          <w:szCs w:val="28"/>
        </w:rPr>
        <w:t xml:space="preserve">Gianni Maria ROSSI, la cui peculiarità è di grande esempio per l’attualizzazione della </w:t>
      </w:r>
      <w:proofErr w:type="spellStart"/>
      <w:r w:rsidR="00FA7578" w:rsidRPr="001F431E">
        <w:rPr>
          <w:b/>
          <w:sz w:val="28"/>
          <w:szCs w:val="28"/>
        </w:rPr>
        <w:t>Sacrosancum</w:t>
      </w:r>
      <w:proofErr w:type="spellEnd"/>
      <w:r w:rsidR="00FA7578" w:rsidRPr="001F431E">
        <w:rPr>
          <w:b/>
          <w:sz w:val="28"/>
          <w:szCs w:val="28"/>
        </w:rPr>
        <w:t xml:space="preserve"> </w:t>
      </w:r>
      <w:proofErr w:type="spellStart"/>
      <w:r w:rsidR="00FA7578" w:rsidRPr="001F431E">
        <w:rPr>
          <w:b/>
          <w:sz w:val="28"/>
          <w:szCs w:val="28"/>
        </w:rPr>
        <w:t>Concilium</w:t>
      </w:r>
      <w:proofErr w:type="spellEnd"/>
      <w:r w:rsidR="00FA7578" w:rsidRPr="001F431E">
        <w:rPr>
          <w:b/>
          <w:sz w:val="28"/>
          <w:szCs w:val="28"/>
        </w:rPr>
        <w:t xml:space="preserve"> </w:t>
      </w:r>
    </w:p>
    <w:p w14:paraId="7F586BA8" w14:textId="77777777" w:rsidR="00FA7578" w:rsidRPr="001F431E" w:rsidRDefault="00FA7578" w:rsidP="001F431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431E">
        <w:rPr>
          <w:sz w:val="28"/>
          <w:szCs w:val="28"/>
        </w:rPr>
        <w:t>Il Capitolo Cattedrale si faccia promotore della diffusione della devozione di S. Nicola il Pellegrino, di Stiri e del dialogo con la Chiesa Greco ortodossa di Atene e Costantinopoli.</w:t>
      </w:r>
    </w:p>
    <w:p w14:paraId="7E270F9A" w14:textId="77777777" w:rsidR="001F431E" w:rsidRDefault="001F431E" w:rsidP="001F431E">
      <w:pPr>
        <w:pStyle w:val="Paragrafoelenco"/>
        <w:jc w:val="both"/>
        <w:rPr>
          <w:sz w:val="28"/>
          <w:szCs w:val="28"/>
        </w:rPr>
      </w:pPr>
    </w:p>
    <w:p w14:paraId="3B8E85A6" w14:textId="77777777" w:rsidR="001F431E" w:rsidRDefault="001F431E" w:rsidP="001F431E">
      <w:pPr>
        <w:pStyle w:val="Paragrafoelenco"/>
        <w:jc w:val="both"/>
        <w:rPr>
          <w:sz w:val="28"/>
          <w:szCs w:val="28"/>
        </w:rPr>
      </w:pPr>
    </w:p>
    <w:p w14:paraId="65AA1123" w14:textId="77777777" w:rsidR="001F431E" w:rsidRDefault="001F431E" w:rsidP="001F431E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Con i sensi della fraterna stima</w:t>
      </w:r>
    </w:p>
    <w:p w14:paraId="486051C4" w14:textId="77777777" w:rsidR="001F431E" w:rsidRDefault="001F431E" w:rsidP="001F431E">
      <w:pPr>
        <w:pStyle w:val="Paragrafoelenco"/>
        <w:jc w:val="both"/>
        <w:rPr>
          <w:sz w:val="28"/>
          <w:szCs w:val="28"/>
        </w:rPr>
      </w:pPr>
    </w:p>
    <w:p w14:paraId="322DB52E" w14:textId="77777777" w:rsidR="001F431E" w:rsidRDefault="001F431E" w:rsidP="001F431E">
      <w:pPr>
        <w:pStyle w:val="Paragrafoelenc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Mons. Savino Giannotti</w:t>
      </w:r>
    </w:p>
    <w:p w14:paraId="1E8C6B8C" w14:textId="77777777" w:rsidR="001F431E" w:rsidRPr="001F431E" w:rsidRDefault="001F431E" w:rsidP="001F431E">
      <w:pPr>
        <w:pStyle w:val="Paragrafoelenco"/>
        <w:ind w:left="5664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v</w:t>
      </w:r>
      <w:r w:rsidRPr="001F431E">
        <w:rPr>
          <w:i/>
          <w:sz w:val="28"/>
          <w:szCs w:val="28"/>
        </w:rPr>
        <w:t>icario generale</w:t>
      </w:r>
    </w:p>
    <w:p w14:paraId="0C06986E" w14:textId="77777777" w:rsidR="00D15D67" w:rsidRPr="001F431E" w:rsidRDefault="00D15D67" w:rsidP="001F431E">
      <w:pPr>
        <w:ind w:left="708"/>
        <w:jc w:val="both"/>
        <w:rPr>
          <w:b/>
          <w:sz w:val="28"/>
          <w:szCs w:val="28"/>
        </w:rPr>
      </w:pPr>
    </w:p>
    <w:sectPr w:rsidR="00D15D67" w:rsidRPr="001F431E" w:rsidSect="001A5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D4B"/>
    <w:multiLevelType w:val="hybridMultilevel"/>
    <w:tmpl w:val="6236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67"/>
    <w:rsid w:val="00072A2B"/>
    <w:rsid w:val="00084E17"/>
    <w:rsid w:val="000C64A7"/>
    <w:rsid w:val="0013770E"/>
    <w:rsid w:val="001A5309"/>
    <w:rsid w:val="001F431E"/>
    <w:rsid w:val="00296A53"/>
    <w:rsid w:val="00397AD3"/>
    <w:rsid w:val="00434B65"/>
    <w:rsid w:val="004B0446"/>
    <w:rsid w:val="006049DF"/>
    <w:rsid w:val="006F5ADF"/>
    <w:rsid w:val="00716A19"/>
    <w:rsid w:val="007827D5"/>
    <w:rsid w:val="00830F1E"/>
    <w:rsid w:val="00BC7610"/>
    <w:rsid w:val="00C63AF2"/>
    <w:rsid w:val="00CF2438"/>
    <w:rsid w:val="00D15D67"/>
    <w:rsid w:val="00E46C69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3B36"/>
  <w15:docId w15:val="{55A00340-BA28-4A3C-8E8E-B95614AF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A5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4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 Losappio</cp:lastModifiedBy>
  <cp:revision>2</cp:revision>
  <cp:lastPrinted>2016-08-06T05:18:00Z</cp:lastPrinted>
  <dcterms:created xsi:type="dcterms:W3CDTF">2016-08-06T05:30:00Z</dcterms:created>
  <dcterms:modified xsi:type="dcterms:W3CDTF">2016-08-06T05:30:00Z</dcterms:modified>
</cp:coreProperties>
</file>